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9BA" w:rsidRDefault="001D69BA" w:rsidP="001D69BA">
      <w:pPr>
        <w:spacing w:after="0" w:line="240" w:lineRule="auto"/>
        <w:jc w:val="right"/>
        <w:rPr>
          <w:rFonts w:ascii="Times New Roman" w:hAnsi="Times New Roman"/>
          <w:sz w:val="24"/>
          <w:szCs w:val="24"/>
        </w:rPr>
      </w:pPr>
      <w:bookmarkStart w:id="0" w:name="_GoBack"/>
      <w:bookmarkEnd w:id="0"/>
      <w:r>
        <w:rPr>
          <w:rFonts w:ascii="Times New Roman" w:hAnsi="Times New Roman"/>
          <w:sz w:val="24"/>
          <w:szCs w:val="24"/>
        </w:rPr>
        <w:t>Projektas</w:t>
      </w:r>
    </w:p>
    <w:p w:rsidR="00B042A1" w:rsidRPr="00295A23" w:rsidRDefault="004C5F42" w:rsidP="00541B29">
      <w:pPr>
        <w:spacing w:after="0" w:line="240" w:lineRule="auto"/>
        <w:jc w:val="center"/>
        <w:rPr>
          <w:rFonts w:ascii="Times New Roman" w:hAnsi="Times New Roman"/>
          <w:sz w:val="24"/>
          <w:szCs w:val="24"/>
        </w:rPr>
      </w:pPr>
      <w:r>
        <w:rPr>
          <w:rFonts w:ascii="Times New Roman" w:hAnsi="Times New Roman"/>
          <w:noProof/>
          <w:sz w:val="24"/>
          <w:szCs w:val="24"/>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B042A1" w:rsidRPr="00295A23" w:rsidRDefault="00B042A1" w:rsidP="00541B29">
      <w:pPr>
        <w:spacing w:after="0" w:line="240" w:lineRule="auto"/>
        <w:jc w:val="center"/>
        <w:rPr>
          <w:rFonts w:ascii="Times New Roman" w:hAnsi="Times New Roman"/>
          <w:sz w:val="24"/>
          <w:szCs w:val="24"/>
        </w:rPr>
      </w:pPr>
    </w:p>
    <w:p w:rsidR="00B042A1" w:rsidRPr="00295A23" w:rsidRDefault="00B042A1" w:rsidP="00541B29">
      <w:pPr>
        <w:spacing w:after="0" w:line="240" w:lineRule="auto"/>
        <w:jc w:val="center"/>
        <w:rPr>
          <w:rFonts w:ascii="Times New Roman" w:hAnsi="Times New Roman"/>
          <w:b/>
          <w:sz w:val="24"/>
          <w:szCs w:val="20"/>
        </w:rPr>
      </w:pPr>
      <w:r w:rsidRPr="00295A23">
        <w:rPr>
          <w:rFonts w:ascii="Times New Roman" w:hAnsi="Times New Roman"/>
          <w:b/>
          <w:sz w:val="24"/>
          <w:szCs w:val="20"/>
        </w:rPr>
        <w:t>ANYKŠČIŲ RAJONO SAVIVALDYBĖS</w:t>
      </w:r>
    </w:p>
    <w:p w:rsidR="00B042A1" w:rsidRPr="00295A23" w:rsidRDefault="00B042A1" w:rsidP="00541B29">
      <w:pPr>
        <w:spacing w:after="0" w:line="240" w:lineRule="auto"/>
        <w:jc w:val="center"/>
        <w:rPr>
          <w:rFonts w:ascii="Times New Roman" w:hAnsi="Times New Roman"/>
          <w:b/>
          <w:sz w:val="24"/>
          <w:szCs w:val="24"/>
        </w:rPr>
      </w:pPr>
      <w:r w:rsidRPr="00295A23">
        <w:rPr>
          <w:rFonts w:ascii="Times New Roman" w:hAnsi="Times New Roman"/>
          <w:b/>
          <w:sz w:val="24"/>
          <w:szCs w:val="24"/>
        </w:rPr>
        <w:t xml:space="preserve">TARYBA </w:t>
      </w:r>
    </w:p>
    <w:p w:rsidR="00B042A1" w:rsidRPr="00295A23" w:rsidRDefault="00B042A1" w:rsidP="00541B29">
      <w:pPr>
        <w:spacing w:after="0" w:line="240" w:lineRule="auto"/>
        <w:jc w:val="center"/>
        <w:rPr>
          <w:rFonts w:ascii="Times New Roman" w:hAnsi="Times New Roman"/>
          <w:b/>
          <w:sz w:val="24"/>
          <w:szCs w:val="24"/>
        </w:rPr>
      </w:pPr>
    </w:p>
    <w:p w:rsidR="00B042A1" w:rsidRPr="008938AB" w:rsidRDefault="008938AB" w:rsidP="00541B29">
      <w:pPr>
        <w:spacing w:after="0" w:line="240" w:lineRule="auto"/>
        <w:jc w:val="center"/>
        <w:rPr>
          <w:rFonts w:ascii="Times New Roman" w:hAnsi="Times New Roman"/>
          <w:b/>
          <w:sz w:val="24"/>
          <w:szCs w:val="24"/>
        </w:rPr>
      </w:pPr>
      <w:r w:rsidRPr="008938AB">
        <w:rPr>
          <w:rFonts w:ascii="Times New Roman" w:hAnsi="Times New Roman"/>
          <w:b/>
          <w:sz w:val="24"/>
          <w:szCs w:val="24"/>
        </w:rPr>
        <w:t>SPRENDIMAS</w:t>
      </w:r>
    </w:p>
    <w:p w:rsidR="00B042A1" w:rsidRPr="008938AB" w:rsidRDefault="008938AB" w:rsidP="00541B29">
      <w:pPr>
        <w:autoSpaceDE w:val="0"/>
        <w:autoSpaceDN w:val="0"/>
        <w:adjustRightInd w:val="0"/>
        <w:spacing w:after="0" w:line="240" w:lineRule="auto"/>
        <w:jc w:val="center"/>
        <w:rPr>
          <w:rFonts w:ascii="Times New Roman" w:hAnsi="Times New Roman"/>
          <w:b/>
          <w:bCs/>
          <w:sz w:val="24"/>
          <w:szCs w:val="24"/>
        </w:rPr>
      </w:pPr>
      <w:r w:rsidRPr="008938AB">
        <w:rPr>
          <w:rFonts w:ascii="Times New Roman" w:hAnsi="Times New Roman"/>
          <w:b/>
          <w:bCs/>
          <w:sz w:val="24"/>
          <w:szCs w:val="24"/>
        </w:rPr>
        <w:t>DĖL PRITARIMO PROJEKTUI „</w:t>
      </w:r>
      <w:r w:rsidRPr="008938AB">
        <w:rPr>
          <w:rFonts w:ascii="Times New Roman" w:eastAsia="Times New Roman" w:hAnsi="Times New Roman"/>
          <w:b/>
          <w:sz w:val="24"/>
          <w:szCs w:val="24"/>
        </w:rPr>
        <w:t>EISMO SĄLYGŲ PAGERINIMAS IR GYVENAMOSIOS APLINKOS PASIEKIAMUMO UŽTIKRINIMAS, REKONSTRUOJANT ŽVEJŲ GATVĘ ANYKŠČIŲ MIESTE</w:t>
      </w:r>
      <w:r w:rsidRPr="008938AB">
        <w:rPr>
          <w:rFonts w:ascii="Times New Roman" w:hAnsi="Times New Roman"/>
          <w:b/>
          <w:bCs/>
          <w:sz w:val="24"/>
          <w:szCs w:val="24"/>
        </w:rPr>
        <w:t>“</w:t>
      </w:r>
    </w:p>
    <w:p w:rsidR="00B042A1" w:rsidRPr="00295A23" w:rsidRDefault="00B042A1" w:rsidP="001C2CEC">
      <w:pPr>
        <w:autoSpaceDE w:val="0"/>
        <w:autoSpaceDN w:val="0"/>
        <w:adjustRightInd w:val="0"/>
        <w:spacing w:after="0" w:line="240" w:lineRule="auto"/>
        <w:jc w:val="center"/>
        <w:rPr>
          <w:rFonts w:ascii="Times New Roman" w:hAnsi="Times New Roman"/>
          <w:sz w:val="24"/>
          <w:szCs w:val="24"/>
        </w:rPr>
      </w:pPr>
      <w:r w:rsidRPr="00295A23">
        <w:rPr>
          <w:rFonts w:ascii="Times New Roman" w:hAnsi="Times New Roman"/>
          <w:b/>
          <w:bCs/>
          <w:sz w:val="24"/>
          <w:szCs w:val="24"/>
        </w:rPr>
        <w:t xml:space="preserve"> </w:t>
      </w:r>
    </w:p>
    <w:p w:rsidR="00B042A1" w:rsidRPr="00295A23" w:rsidRDefault="00B042A1" w:rsidP="00541B29">
      <w:pPr>
        <w:autoSpaceDE w:val="0"/>
        <w:autoSpaceDN w:val="0"/>
        <w:adjustRightInd w:val="0"/>
        <w:spacing w:after="0" w:line="240" w:lineRule="auto"/>
        <w:jc w:val="center"/>
        <w:rPr>
          <w:rFonts w:ascii="Times New Roman" w:hAnsi="Times New Roman"/>
          <w:i/>
          <w:sz w:val="24"/>
          <w:szCs w:val="24"/>
        </w:rPr>
      </w:pPr>
      <w:r w:rsidRPr="00295A23">
        <w:rPr>
          <w:rFonts w:ascii="Times New Roman" w:hAnsi="Times New Roman"/>
          <w:sz w:val="24"/>
          <w:szCs w:val="24"/>
        </w:rPr>
        <w:t xml:space="preserve"> 201</w:t>
      </w:r>
      <w:r>
        <w:rPr>
          <w:rFonts w:ascii="Times New Roman" w:hAnsi="Times New Roman"/>
          <w:sz w:val="24"/>
          <w:szCs w:val="24"/>
        </w:rPr>
        <w:t>9</w:t>
      </w:r>
      <w:r w:rsidRPr="00295A23">
        <w:rPr>
          <w:rFonts w:ascii="Times New Roman" w:hAnsi="Times New Roman"/>
          <w:sz w:val="24"/>
          <w:szCs w:val="24"/>
        </w:rPr>
        <w:t xml:space="preserve"> m. </w:t>
      </w:r>
      <w:r w:rsidR="00224520">
        <w:rPr>
          <w:rFonts w:ascii="Times New Roman" w:hAnsi="Times New Roman"/>
          <w:sz w:val="24"/>
          <w:szCs w:val="24"/>
        </w:rPr>
        <w:t>gruodžio</w:t>
      </w:r>
      <w:r>
        <w:rPr>
          <w:rFonts w:ascii="Times New Roman" w:hAnsi="Times New Roman"/>
          <w:sz w:val="24"/>
          <w:szCs w:val="24"/>
        </w:rPr>
        <w:t xml:space="preserve">   </w:t>
      </w:r>
      <w:r w:rsidR="00224520">
        <w:rPr>
          <w:rFonts w:ascii="Times New Roman" w:hAnsi="Times New Roman"/>
          <w:sz w:val="24"/>
          <w:szCs w:val="24"/>
        </w:rPr>
        <w:t xml:space="preserve"> </w:t>
      </w:r>
      <w:r w:rsidR="00C53F7F">
        <w:rPr>
          <w:rFonts w:ascii="Times New Roman" w:hAnsi="Times New Roman"/>
          <w:sz w:val="24"/>
          <w:szCs w:val="24"/>
        </w:rPr>
        <w:t xml:space="preserve"> </w:t>
      </w:r>
      <w:r w:rsidRPr="00295A23">
        <w:rPr>
          <w:rFonts w:ascii="Times New Roman" w:hAnsi="Times New Roman"/>
          <w:sz w:val="24"/>
          <w:szCs w:val="24"/>
        </w:rPr>
        <w:t xml:space="preserve"> d. Nr. 1</w:t>
      </w:r>
      <w:r>
        <w:rPr>
          <w:rFonts w:ascii="Times New Roman" w:hAnsi="Times New Roman"/>
          <w:sz w:val="24"/>
          <w:szCs w:val="24"/>
        </w:rPr>
        <w:t>-T-</w:t>
      </w:r>
    </w:p>
    <w:p w:rsidR="00B042A1" w:rsidRPr="00295A23" w:rsidRDefault="00B042A1" w:rsidP="008E36E5">
      <w:pPr>
        <w:autoSpaceDE w:val="0"/>
        <w:autoSpaceDN w:val="0"/>
        <w:adjustRightInd w:val="0"/>
        <w:spacing w:after="0" w:line="240" w:lineRule="auto"/>
        <w:jc w:val="center"/>
        <w:rPr>
          <w:rFonts w:ascii="Times New Roman" w:hAnsi="Times New Roman"/>
          <w:sz w:val="24"/>
          <w:szCs w:val="24"/>
        </w:rPr>
      </w:pPr>
      <w:r w:rsidRPr="00295A23">
        <w:rPr>
          <w:rFonts w:ascii="Times New Roman" w:hAnsi="Times New Roman"/>
          <w:sz w:val="24"/>
          <w:szCs w:val="24"/>
        </w:rPr>
        <w:t>Anykščiai</w:t>
      </w:r>
    </w:p>
    <w:p w:rsidR="00B042A1" w:rsidRPr="00295A23" w:rsidRDefault="00B042A1" w:rsidP="008E36E5">
      <w:pPr>
        <w:autoSpaceDE w:val="0"/>
        <w:autoSpaceDN w:val="0"/>
        <w:adjustRightInd w:val="0"/>
        <w:spacing w:after="0" w:line="240" w:lineRule="auto"/>
        <w:jc w:val="center"/>
        <w:rPr>
          <w:rFonts w:ascii="Times New Roman" w:hAnsi="Times New Roman"/>
          <w:sz w:val="24"/>
          <w:szCs w:val="24"/>
        </w:rPr>
      </w:pPr>
    </w:p>
    <w:p w:rsidR="00B042A1" w:rsidRPr="00005532" w:rsidRDefault="00224520" w:rsidP="00224520">
      <w:pPr>
        <w:autoSpaceDE w:val="0"/>
        <w:autoSpaceDN w:val="0"/>
        <w:adjustRightInd w:val="0"/>
        <w:spacing w:after="0" w:line="360" w:lineRule="auto"/>
        <w:ind w:firstLine="720"/>
        <w:jc w:val="both"/>
        <w:rPr>
          <w:rFonts w:ascii="Times New Roman" w:eastAsia="Times New Roman" w:hAnsi="Times New Roman"/>
          <w:sz w:val="24"/>
          <w:szCs w:val="24"/>
        </w:rPr>
      </w:pPr>
      <w:r w:rsidRPr="00005532">
        <w:rPr>
          <w:rFonts w:ascii="Times New Roman" w:hAnsi="Times New Roman"/>
          <w:sz w:val="24"/>
          <w:szCs w:val="24"/>
        </w:rPr>
        <w:t xml:space="preserve">Vadovaudamasi Lietuvos Respublikos vietos savivaldos įstatymo 6 straipsnio 23 ir 32 punktais, </w:t>
      </w:r>
      <w:r w:rsidR="00275DF7" w:rsidRPr="00005532">
        <w:rPr>
          <w:rFonts w:ascii="Times New Roman" w:hAnsi="Times New Roman"/>
          <w:sz w:val="24"/>
          <w:szCs w:val="24"/>
        </w:rPr>
        <w:t>16 straipsnio 2 dalies 26 ir 30 punktais</w:t>
      </w:r>
      <w:r w:rsidRPr="00005532">
        <w:rPr>
          <w:rFonts w:ascii="Times New Roman" w:hAnsi="Times New Roman"/>
          <w:sz w:val="24"/>
          <w:szCs w:val="24"/>
        </w:rPr>
        <w:t xml:space="preserve">, </w:t>
      </w:r>
      <w:bookmarkStart w:id="1" w:name="_Hlk479772007"/>
      <w:r w:rsidRPr="00005532">
        <w:rPr>
          <w:rFonts w:ascii="Times New Roman" w:hAnsi="Times New Roman"/>
          <w:sz w:val="24"/>
          <w:szCs w:val="24"/>
        </w:rPr>
        <w:t xml:space="preserve">2014–2020 metų Europos Sąjungos fondų investicijų veiksmų programos 6 prioriteto „Darnaus transporto ir pagrindinių tinklų infrastruktūros plėtra“ 06.2.1-TID-R-511 priemonės „Vietinių kelių vystymas“ </w:t>
      </w:r>
      <w:bookmarkEnd w:id="1"/>
      <w:r w:rsidRPr="00005532">
        <w:rPr>
          <w:rFonts w:ascii="Times New Roman" w:hAnsi="Times New Roman"/>
          <w:sz w:val="24"/>
          <w:szCs w:val="24"/>
        </w:rPr>
        <w:t>projektų finansavimo sąlygų aprašo, patvirtinto Lietuvos Respublikos susisiekimo ministro 2016 m. balandžio 25 d. įsakymu Nr</w:t>
      </w:r>
      <w:r w:rsidR="00275DF7" w:rsidRPr="00005532">
        <w:rPr>
          <w:rFonts w:ascii="Times New Roman" w:hAnsi="Times New Roman"/>
          <w:sz w:val="24"/>
          <w:szCs w:val="24"/>
        </w:rPr>
        <w:t xml:space="preserve">. </w:t>
      </w:r>
      <w:r w:rsidRPr="00005532">
        <w:rPr>
          <w:rFonts w:ascii="Times New Roman" w:hAnsi="Times New Roman"/>
          <w:sz w:val="24"/>
          <w:szCs w:val="24"/>
        </w:rPr>
        <w:t>3-140(1.5E)</w:t>
      </w:r>
      <w:r w:rsidR="00693A4C" w:rsidRPr="00005532">
        <w:rPr>
          <w:rFonts w:ascii="Times New Roman" w:hAnsi="Times New Roman"/>
          <w:sz w:val="24"/>
          <w:szCs w:val="24"/>
        </w:rPr>
        <w:t xml:space="preserve"> </w:t>
      </w:r>
      <w:bookmarkStart w:id="2" w:name="_Hlk27546622"/>
      <w:r w:rsidR="00693A4C" w:rsidRPr="00005532">
        <w:rPr>
          <w:rFonts w:ascii="Times New Roman" w:hAnsi="Times New Roman"/>
          <w:sz w:val="24"/>
          <w:szCs w:val="24"/>
        </w:rPr>
        <w:t>„</w:t>
      </w:r>
      <w:r w:rsidR="00C53F7F" w:rsidRPr="00005532">
        <w:rPr>
          <w:rFonts w:ascii="Times New Roman" w:hAnsi="Times New Roman"/>
          <w:sz w:val="24"/>
          <w:szCs w:val="24"/>
        </w:rPr>
        <w:t>Dėl 2014–2020 metų Europos Sąjungos fondų investicijų veiksmų programos 6 prioriteto „Darnaus transporto ir pagrindinių tinklų infrastruktūros plėtra“ 06.2.1-TID-R-511 priemonės „Vietinių kelių vystymas“ projektų finansavimo sąlygų aprašo Nr. 1 patvirtinimo</w:t>
      </w:r>
      <w:r w:rsidR="00693A4C" w:rsidRPr="00005532">
        <w:rPr>
          <w:rFonts w:ascii="Times New Roman" w:hAnsi="Times New Roman"/>
          <w:sz w:val="24"/>
          <w:szCs w:val="24"/>
        </w:rPr>
        <w:t>“</w:t>
      </w:r>
      <w:bookmarkEnd w:id="2"/>
      <w:r w:rsidRPr="00005532">
        <w:rPr>
          <w:rFonts w:ascii="Times New Roman" w:hAnsi="Times New Roman"/>
          <w:sz w:val="24"/>
          <w:szCs w:val="24"/>
        </w:rPr>
        <w:t>, 16, 37 ir 38 punktais</w:t>
      </w:r>
      <w:r w:rsidR="00275DF7" w:rsidRPr="00005532">
        <w:rPr>
          <w:rFonts w:ascii="Times New Roman" w:hAnsi="Times New Roman"/>
          <w:sz w:val="24"/>
          <w:szCs w:val="24"/>
        </w:rPr>
        <w:t xml:space="preserve"> bei 51.8. papunkčiu</w:t>
      </w:r>
      <w:r w:rsidRPr="00005532">
        <w:rPr>
          <w:rFonts w:ascii="Times New Roman" w:hAnsi="Times New Roman"/>
          <w:sz w:val="24"/>
          <w:szCs w:val="24"/>
        </w:rPr>
        <w:t xml:space="preserve">, atsižvelgdama į 2014–2020 metų Europos Sąjungos fondų investicijų veiksmų programos priemonės </w:t>
      </w:r>
      <w:bookmarkStart w:id="3" w:name="_Hlk479772129"/>
      <w:r w:rsidRPr="00005532">
        <w:rPr>
          <w:rFonts w:ascii="Times New Roman" w:hAnsi="Times New Roman"/>
          <w:sz w:val="24"/>
          <w:szCs w:val="24"/>
        </w:rPr>
        <w:t>06.2.1-TID-R-511</w:t>
      </w:r>
      <w:bookmarkEnd w:id="3"/>
      <w:r w:rsidRPr="00005532">
        <w:rPr>
          <w:rFonts w:ascii="Times New Roman" w:hAnsi="Times New Roman"/>
          <w:sz w:val="24"/>
          <w:szCs w:val="24"/>
        </w:rPr>
        <w:t xml:space="preserve"> „Vietinių kelių vystymas“ iš Europos Sąjungos struktūrinių fondų lėšų siūlomų bendrai finansuoti Utenos regiono projektų sąrašą </w:t>
      </w:r>
      <w:r w:rsidR="002346CF">
        <w:rPr>
          <w:rFonts w:ascii="Times New Roman" w:hAnsi="Times New Roman"/>
          <w:sz w:val="24"/>
          <w:szCs w:val="24"/>
        </w:rPr>
        <w:t xml:space="preserve">        </w:t>
      </w:r>
      <w:r w:rsidRPr="00005532">
        <w:rPr>
          <w:rFonts w:ascii="Times New Roman" w:hAnsi="Times New Roman"/>
          <w:sz w:val="24"/>
          <w:szCs w:val="24"/>
        </w:rPr>
        <w:t>Nr. 06.2.1-TID-R-511-91</w:t>
      </w:r>
      <w:r w:rsidR="00693A4C" w:rsidRPr="00005532">
        <w:rPr>
          <w:rFonts w:ascii="Times New Roman" w:hAnsi="Times New Roman"/>
          <w:sz w:val="24"/>
          <w:szCs w:val="24"/>
        </w:rPr>
        <w:t xml:space="preserve">, patvirtintą Utenos regiono plėtros tarybos 2016 m. lapkričio 17 d.  sprendimu Nr. 51/7S-46, </w:t>
      </w:r>
      <w:r w:rsidR="00275DF7" w:rsidRPr="00005532">
        <w:rPr>
          <w:rFonts w:ascii="Times New Roman" w:hAnsi="Times New Roman"/>
          <w:sz w:val="24"/>
          <w:szCs w:val="24"/>
        </w:rPr>
        <w:t xml:space="preserve">bei Utenos regiono 2014–2020 m. plėtros planą, </w:t>
      </w:r>
      <w:r w:rsidR="00693A4C" w:rsidRPr="00005532">
        <w:rPr>
          <w:rFonts w:ascii="Times New Roman" w:hAnsi="Times New Roman"/>
          <w:sz w:val="24"/>
          <w:szCs w:val="24"/>
        </w:rPr>
        <w:t>patvirtintą Utenos regiono plėtros tarybos</w:t>
      </w:r>
      <w:r w:rsidR="002346CF">
        <w:rPr>
          <w:rFonts w:ascii="Times New Roman" w:hAnsi="Times New Roman"/>
          <w:sz w:val="24"/>
          <w:szCs w:val="24"/>
        </w:rPr>
        <w:t xml:space="preserve"> </w:t>
      </w:r>
      <w:r w:rsidR="002346CF" w:rsidRPr="002346CF">
        <w:rPr>
          <w:rFonts w:ascii="Times New Roman" w:hAnsi="Times New Roman"/>
          <w:sz w:val="24"/>
          <w:szCs w:val="24"/>
        </w:rPr>
        <w:t xml:space="preserve">2013 m. spalio 15 d. </w:t>
      </w:r>
      <w:r w:rsidR="00693A4C" w:rsidRPr="00005532">
        <w:rPr>
          <w:rFonts w:ascii="Times New Roman" w:hAnsi="Times New Roman"/>
          <w:sz w:val="24"/>
          <w:szCs w:val="24"/>
        </w:rPr>
        <w:t xml:space="preserve"> sprendimu Nr. 51/7S-88, į</w:t>
      </w:r>
      <w:r w:rsidR="00275DF7" w:rsidRPr="00005532">
        <w:rPr>
          <w:rFonts w:ascii="Times New Roman" w:hAnsi="Times New Roman"/>
          <w:sz w:val="24"/>
          <w:szCs w:val="24"/>
        </w:rPr>
        <w:t xml:space="preserve">gyvendindama </w:t>
      </w:r>
      <w:r w:rsidR="00CA7F71" w:rsidRPr="00005532">
        <w:rPr>
          <w:rFonts w:ascii="Times New Roman" w:hAnsi="Times New Roman"/>
          <w:iCs/>
          <w:sz w:val="24"/>
          <w:szCs w:val="24"/>
        </w:rPr>
        <w:t>Anykščių rajono savivaldybės strateginio 2019–2021 metų veiklos plano, patvirtinto Anykščių rajono savivaldybės tarybos 2019 m. sausio 31 d. sprendimu Nr. 1-TS-5</w:t>
      </w:r>
      <w:r w:rsidR="00693A4C" w:rsidRPr="00005532">
        <w:rPr>
          <w:rFonts w:ascii="Times New Roman" w:hAnsi="Times New Roman"/>
          <w:iCs/>
          <w:sz w:val="24"/>
          <w:szCs w:val="24"/>
        </w:rPr>
        <w:t xml:space="preserve"> </w:t>
      </w:r>
      <w:r w:rsidR="00693A4C" w:rsidRPr="00005532">
        <w:rPr>
          <w:rFonts w:ascii="Times New Roman" w:hAnsi="Times New Roman"/>
          <w:sz w:val="24"/>
          <w:szCs w:val="24"/>
        </w:rPr>
        <w:t>„</w:t>
      </w:r>
      <w:r w:rsidR="00C53F7F" w:rsidRPr="00005532">
        <w:rPr>
          <w:rFonts w:ascii="Times New Roman" w:hAnsi="Times New Roman"/>
          <w:sz w:val="24"/>
          <w:szCs w:val="24"/>
        </w:rPr>
        <w:t>Dėl Anykščių rajono savivaldybės strateginio 2019–2021 metų veiklos plano patvirtinimo</w:t>
      </w:r>
      <w:r w:rsidR="00693A4C" w:rsidRPr="00005532">
        <w:rPr>
          <w:rFonts w:ascii="Times New Roman" w:hAnsi="Times New Roman"/>
          <w:sz w:val="24"/>
          <w:szCs w:val="24"/>
        </w:rPr>
        <w:t>“</w:t>
      </w:r>
      <w:r w:rsidR="00CA7F71" w:rsidRPr="00005532">
        <w:rPr>
          <w:rFonts w:ascii="Times New Roman" w:hAnsi="Times New Roman"/>
          <w:iCs/>
          <w:sz w:val="24"/>
          <w:szCs w:val="24"/>
        </w:rPr>
        <w:t xml:space="preserve">, 8 programos ,,Savivaldybės objektų priežiūros ir plėtros programa“, </w:t>
      </w:r>
      <w:r w:rsidR="008B554E" w:rsidRPr="00005532">
        <w:rPr>
          <w:rFonts w:ascii="Times New Roman" w:hAnsi="Times New Roman"/>
          <w:iCs/>
          <w:sz w:val="24"/>
          <w:szCs w:val="24"/>
        </w:rPr>
        <w:t>8.1.5.23 priemonę „Eismo sąlygų pagerinimas ir gyvenamosios aplinkos pasiekiamumo užtikrinimas, rekonstruojant Žvejų gatvę Anykščių mieste“</w:t>
      </w:r>
      <w:r w:rsidR="00275DF7" w:rsidRPr="00005532">
        <w:rPr>
          <w:rFonts w:ascii="Times New Roman" w:eastAsia="Times New Roman" w:hAnsi="Times New Roman"/>
          <w:sz w:val="24"/>
          <w:szCs w:val="24"/>
        </w:rPr>
        <w:t xml:space="preserve">, </w:t>
      </w:r>
      <w:r w:rsidR="00B042A1" w:rsidRPr="00005532">
        <w:rPr>
          <w:rFonts w:ascii="Times New Roman" w:hAnsi="Times New Roman"/>
          <w:sz w:val="24"/>
          <w:szCs w:val="24"/>
        </w:rPr>
        <w:t>Anyk</w:t>
      </w:r>
      <w:r w:rsidR="008B554E" w:rsidRPr="00005532">
        <w:rPr>
          <w:rFonts w:ascii="Times New Roman" w:hAnsi="Times New Roman"/>
          <w:sz w:val="24"/>
          <w:szCs w:val="24"/>
        </w:rPr>
        <w:t>ščių rajono savivaldybės taryba</w:t>
      </w:r>
      <w:r w:rsidR="002346CF">
        <w:rPr>
          <w:rFonts w:ascii="Times New Roman" w:hAnsi="Times New Roman"/>
          <w:sz w:val="24"/>
          <w:szCs w:val="24"/>
        </w:rPr>
        <w:t xml:space="preserve"> </w:t>
      </w:r>
      <w:r w:rsidR="00C53F7F" w:rsidRPr="00005532">
        <w:rPr>
          <w:rFonts w:ascii="Times New Roman" w:hAnsi="Times New Roman"/>
          <w:sz w:val="24"/>
          <w:szCs w:val="24"/>
        </w:rPr>
        <w:t xml:space="preserve"> </w:t>
      </w:r>
      <w:r w:rsidR="00B042A1" w:rsidRPr="00005532">
        <w:rPr>
          <w:rFonts w:ascii="Times New Roman" w:hAnsi="Times New Roman"/>
          <w:sz w:val="24"/>
          <w:szCs w:val="24"/>
        </w:rPr>
        <w:t>n u s p r e n d ž i a:</w:t>
      </w:r>
    </w:p>
    <w:p w:rsidR="00224520" w:rsidRPr="00005532" w:rsidRDefault="000C00E7" w:rsidP="008B554E">
      <w:pPr>
        <w:numPr>
          <w:ilvl w:val="0"/>
          <w:numId w:val="12"/>
        </w:numPr>
        <w:tabs>
          <w:tab w:val="left" w:pos="993"/>
        </w:tabs>
        <w:autoSpaceDE w:val="0"/>
        <w:autoSpaceDN w:val="0"/>
        <w:adjustRightInd w:val="0"/>
        <w:spacing w:after="0" w:line="360" w:lineRule="auto"/>
        <w:ind w:left="0" w:firstLine="709"/>
        <w:jc w:val="both"/>
        <w:rPr>
          <w:rFonts w:ascii="Times New Roman" w:hAnsi="Times New Roman"/>
          <w:bCs/>
          <w:sz w:val="24"/>
          <w:szCs w:val="24"/>
        </w:rPr>
      </w:pPr>
      <w:r w:rsidRPr="00005532">
        <w:rPr>
          <w:rFonts w:ascii="Times New Roman" w:hAnsi="Times New Roman"/>
          <w:sz w:val="24"/>
          <w:szCs w:val="24"/>
        </w:rPr>
        <w:t xml:space="preserve">Pritarti Anykščių rajono savivaldybės administracijos teikiamo projekto </w:t>
      </w:r>
      <w:r w:rsidR="00D20E19" w:rsidRPr="00005532">
        <w:rPr>
          <w:rFonts w:ascii="Times New Roman" w:hAnsi="Times New Roman"/>
          <w:bCs/>
          <w:sz w:val="24"/>
          <w:szCs w:val="24"/>
        </w:rPr>
        <w:t>„</w:t>
      </w:r>
      <w:r w:rsidR="008938AB" w:rsidRPr="00005532">
        <w:rPr>
          <w:rFonts w:ascii="Times New Roman" w:hAnsi="Times New Roman"/>
          <w:bCs/>
          <w:sz w:val="24"/>
          <w:szCs w:val="24"/>
        </w:rPr>
        <w:t>Eismo sąlygų pagerinimas ir gyvenamosios aplinkos pasiekiamumo užtikrinimas, rekonstruojant Žvejų gatvę Anykščių mieste</w:t>
      </w:r>
      <w:r w:rsidR="00DE0F99" w:rsidRPr="00005532">
        <w:rPr>
          <w:rFonts w:ascii="Times New Roman" w:hAnsi="Times New Roman"/>
          <w:bCs/>
          <w:sz w:val="24"/>
          <w:szCs w:val="24"/>
        </w:rPr>
        <w:t>“</w:t>
      </w:r>
      <w:r w:rsidR="00DE0F99" w:rsidRPr="00005532">
        <w:rPr>
          <w:rFonts w:ascii="Times New Roman" w:hAnsi="Times New Roman"/>
          <w:sz w:val="24"/>
          <w:szCs w:val="24"/>
        </w:rPr>
        <w:t xml:space="preserve"> </w:t>
      </w:r>
      <w:r w:rsidR="00254DC1" w:rsidRPr="00005532">
        <w:rPr>
          <w:rFonts w:ascii="Times New Roman" w:hAnsi="Times New Roman"/>
          <w:sz w:val="24"/>
          <w:szCs w:val="24"/>
        </w:rPr>
        <w:t>(toliau – projektas)</w:t>
      </w:r>
      <w:r w:rsidRPr="00005532">
        <w:rPr>
          <w:rFonts w:ascii="Times New Roman" w:hAnsi="Times New Roman"/>
          <w:sz w:val="24"/>
          <w:szCs w:val="24"/>
        </w:rPr>
        <w:t xml:space="preserve"> įgyvendinimui.</w:t>
      </w:r>
    </w:p>
    <w:p w:rsidR="00082BA3" w:rsidRDefault="00224520" w:rsidP="00082BA3">
      <w:pPr>
        <w:numPr>
          <w:ilvl w:val="0"/>
          <w:numId w:val="12"/>
        </w:numPr>
        <w:tabs>
          <w:tab w:val="left" w:pos="993"/>
        </w:tabs>
        <w:autoSpaceDE w:val="0"/>
        <w:autoSpaceDN w:val="0"/>
        <w:adjustRightInd w:val="0"/>
        <w:spacing w:after="0" w:line="360" w:lineRule="auto"/>
        <w:ind w:left="0" w:firstLine="709"/>
        <w:jc w:val="both"/>
        <w:rPr>
          <w:rFonts w:ascii="Times New Roman" w:hAnsi="Times New Roman"/>
          <w:bCs/>
          <w:sz w:val="24"/>
          <w:szCs w:val="24"/>
        </w:rPr>
      </w:pPr>
      <w:r w:rsidRPr="00C53F7F">
        <w:rPr>
          <w:rFonts w:ascii="Times New Roman" w:hAnsi="Times New Roman"/>
          <w:sz w:val="24"/>
          <w:szCs w:val="24"/>
        </w:rPr>
        <w:lastRenderedPageBreak/>
        <w:t xml:space="preserve">Įsipareigoti Anykščių rajono savivaldybės biudžeto lėšomis </w:t>
      </w:r>
      <w:r w:rsidRPr="00C53F7F">
        <w:rPr>
          <w:rFonts w:ascii="Times New Roman" w:hAnsi="Times New Roman"/>
          <w:sz w:val="24"/>
          <w:szCs w:val="24"/>
          <w:shd w:val="clear" w:color="auto" w:fill="FFFFFF"/>
        </w:rPr>
        <w:t>prisidėti</w:t>
      </w:r>
      <w:r w:rsidRPr="00C53F7F">
        <w:rPr>
          <w:rStyle w:val="apple-converted-space"/>
          <w:rFonts w:ascii="Times New Roman" w:hAnsi="Times New Roman"/>
          <w:sz w:val="24"/>
          <w:szCs w:val="24"/>
          <w:shd w:val="clear" w:color="auto" w:fill="FFFFFF"/>
        </w:rPr>
        <w:t> </w:t>
      </w:r>
      <w:r w:rsidRPr="00C53F7F">
        <w:rPr>
          <w:rFonts w:ascii="Times New Roman" w:hAnsi="Times New Roman"/>
          <w:sz w:val="24"/>
          <w:szCs w:val="24"/>
          <w:shd w:val="clear" w:color="auto" w:fill="FFFFFF"/>
        </w:rPr>
        <w:t>prie projekto ne mažiau kaip 15 proc. visų tinkamų finansuoti projekto išlaidų</w:t>
      </w:r>
      <w:r w:rsidR="00693A4C" w:rsidRPr="00C53F7F">
        <w:rPr>
          <w:rFonts w:ascii="Times New Roman" w:hAnsi="Times New Roman"/>
          <w:sz w:val="24"/>
          <w:szCs w:val="24"/>
          <w:shd w:val="clear" w:color="auto" w:fill="FFFFFF"/>
        </w:rPr>
        <w:t>, taip pat</w:t>
      </w:r>
      <w:r w:rsidRPr="00C53F7F">
        <w:rPr>
          <w:rFonts w:ascii="Times New Roman" w:hAnsi="Times New Roman"/>
          <w:sz w:val="24"/>
          <w:szCs w:val="24"/>
          <w:shd w:val="clear" w:color="auto" w:fill="FFFFFF"/>
        </w:rPr>
        <w:t xml:space="preserve"> </w:t>
      </w:r>
      <w:r w:rsidR="00693A4C" w:rsidRPr="00C53F7F">
        <w:rPr>
          <w:rFonts w:ascii="Times New Roman" w:hAnsi="Times New Roman"/>
          <w:sz w:val="24"/>
          <w:szCs w:val="24"/>
          <w:shd w:val="clear" w:color="auto" w:fill="FFFFFF"/>
        </w:rPr>
        <w:t>finansuoti išlaidų dalį, kurios nepadengia projektui skiriamo finansavimo lėšos, ir projektui įgyvendinti būtinas, bet netinkamas finansuoti išlaidas.</w:t>
      </w:r>
    </w:p>
    <w:p w:rsidR="00082BA3" w:rsidRPr="00082BA3" w:rsidRDefault="00082BA3" w:rsidP="00082BA3">
      <w:pPr>
        <w:tabs>
          <w:tab w:val="left" w:pos="993"/>
        </w:tabs>
        <w:autoSpaceDE w:val="0"/>
        <w:autoSpaceDN w:val="0"/>
        <w:adjustRightInd w:val="0"/>
        <w:spacing w:after="0" w:line="360" w:lineRule="auto"/>
        <w:ind w:firstLine="709"/>
        <w:jc w:val="both"/>
        <w:rPr>
          <w:rFonts w:ascii="Times New Roman" w:hAnsi="Times New Roman"/>
          <w:bCs/>
          <w:sz w:val="24"/>
          <w:szCs w:val="24"/>
        </w:rPr>
      </w:pPr>
      <w:r w:rsidRPr="00082BA3">
        <w:rPr>
          <w:rFonts w:ascii="Times New Roman" w:hAnsi="Times New Roman"/>
          <w:sz w:val="24"/>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B042A1" w:rsidRDefault="00B042A1" w:rsidP="00DE0F99">
      <w:pPr>
        <w:autoSpaceDE w:val="0"/>
        <w:autoSpaceDN w:val="0"/>
        <w:adjustRightInd w:val="0"/>
        <w:spacing w:after="0" w:line="240" w:lineRule="auto"/>
        <w:jc w:val="both"/>
        <w:rPr>
          <w:rFonts w:ascii="Times New Roman" w:hAnsi="Times New Roman"/>
          <w:sz w:val="24"/>
          <w:szCs w:val="24"/>
        </w:rPr>
      </w:pPr>
    </w:p>
    <w:p w:rsidR="00712306" w:rsidRPr="00295A23" w:rsidRDefault="00712306" w:rsidP="00DE0F99">
      <w:pPr>
        <w:autoSpaceDE w:val="0"/>
        <w:autoSpaceDN w:val="0"/>
        <w:adjustRightInd w:val="0"/>
        <w:spacing w:after="0" w:line="240" w:lineRule="auto"/>
        <w:jc w:val="both"/>
        <w:rPr>
          <w:rFonts w:ascii="Times New Roman" w:hAnsi="Times New Roman"/>
          <w:sz w:val="24"/>
          <w:szCs w:val="24"/>
        </w:rPr>
      </w:pPr>
    </w:p>
    <w:p w:rsidR="00D90A81" w:rsidRDefault="00B042A1" w:rsidP="00DE0F99">
      <w:pPr>
        <w:tabs>
          <w:tab w:val="right" w:pos="9638"/>
        </w:tabs>
        <w:spacing w:after="0" w:line="240" w:lineRule="auto"/>
        <w:rPr>
          <w:rFonts w:ascii="Times New Roman" w:hAnsi="Times New Roman"/>
          <w:sz w:val="24"/>
          <w:szCs w:val="24"/>
        </w:rPr>
      </w:pPr>
      <w:r>
        <w:rPr>
          <w:rFonts w:ascii="Times New Roman" w:hAnsi="Times New Roman"/>
          <w:sz w:val="24"/>
          <w:szCs w:val="24"/>
        </w:rPr>
        <w:t xml:space="preserve"> Meras</w:t>
      </w:r>
      <w:r w:rsidR="00712306">
        <w:rPr>
          <w:rFonts w:ascii="Times New Roman" w:hAnsi="Times New Roman"/>
          <w:sz w:val="24"/>
          <w:szCs w:val="24"/>
        </w:rPr>
        <w:t xml:space="preserve">                                                                                                                      </w:t>
      </w:r>
      <w:r>
        <w:rPr>
          <w:rFonts w:ascii="Times New Roman" w:hAnsi="Times New Roman"/>
          <w:sz w:val="24"/>
          <w:szCs w:val="24"/>
        </w:rPr>
        <w:t>Sigutis Obelevičius</w:t>
      </w:r>
      <w:r>
        <w:rPr>
          <w:rFonts w:ascii="Times New Roman" w:hAnsi="Times New Roman"/>
          <w:sz w:val="24"/>
          <w:szCs w:val="24"/>
        </w:rPr>
        <w:tab/>
      </w:r>
    </w:p>
    <w:p w:rsidR="00712306" w:rsidRDefault="00712306" w:rsidP="00DE0F99">
      <w:pPr>
        <w:tabs>
          <w:tab w:val="right" w:pos="9638"/>
        </w:tabs>
        <w:spacing w:after="0" w:line="240" w:lineRule="auto"/>
        <w:rPr>
          <w:rFonts w:ascii="Times New Roman" w:hAnsi="Times New Roman"/>
          <w:sz w:val="24"/>
          <w:szCs w:val="24"/>
        </w:rPr>
      </w:pPr>
    </w:p>
    <w:p w:rsidR="00712306" w:rsidRDefault="00712306"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D20E19" w:rsidRDefault="00D20E19" w:rsidP="00DE0F99">
      <w:pPr>
        <w:tabs>
          <w:tab w:val="right" w:pos="9638"/>
        </w:tabs>
        <w:spacing w:after="0" w:line="240" w:lineRule="auto"/>
        <w:rPr>
          <w:rFonts w:ascii="Times New Roman" w:hAnsi="Times New Roman"/>
          <w:sz w:val="24"/>
          <w:szCs w:val="24"/>
        </w:rPr>
      </w:pPr>
    </w:p>
    <w:p w:rsidR="00C53F7F" w:rsidRDefault="00C53F7F" w:rsidP="00DE0F99">
      <w:pPr>
        <w:tabs>
          <w:tab w:val="right" w:pos="9638"/>
        </w:tabs>
        <w:spacing w:after="0" w:line="240" w:lineRule="auto"/>
        <w:rPr>
          <w:rFonts w:ascii="Times New Roman" w:hAnsi="Times New Roman"/>
          <w:sz w:val="24"/>
          <w:szCs w:val="24"/>
        </w:rPr>
      </w:pPr>
    </w:p>
    <w:p w:rsidR="00712306" w:rsidRPr="00295A23" w:rsidRDefault="00712306" w:rsidP="00DE0F99">
      <w:pPr>
        <w:tabs>
          <w:tab w:val="right" w:pos="9638"/>
        </w:tabs>
        <w:spacing w:after="0" w:line="240" w:lineRule="auto"/>
        <w:rPr>
          <w:rFonts w:ascii="Times New Roman" w:hAnsi="Times New Roman"/>
          <w:sz w:val="24"/>
          <w:szCs w:val="24"/>
        </w:rPr>
      </w:pPr>
    </w:p>
    <w:tbl>
      <w:tblPr>
        <w:tblW w:w="9716" w:type="dxa"/>
        <w:tblLook w:val="01E0" w:firstRow="1" w:lastRow="1" w:firstColumn="1" w:lastColumn="1" w:noHBand="0" w:noVBand="0"/>
      </w:tblPr>
      <w:tblGrid>
        <w:gridCol w:w="2403"/>
        <w:gridCol w:w="2405"/>
        <w:gridCol w:w="2454"/>
        <w:gridCol w:w="2454"/>
      </w:tblGrid>
      <w:tr w:rsidR="002156D5" w:rsidRPr="00510E14" w:rsidTr="00D20E19">
        <w:trPr>
          <w:trHeight w:val="1083"/>
        </w:trPr>
        <w:tc>
          <w:tcPr>
            <w:tcW w:w="2403" w:type="dxa"/>
          </w:tcPr>
          <w:p w:rsidR="002156D5" w:rsidRPr="00510E14" w:rsidRDefault="002156D5" w:rsidP="000A5D80">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Ligita Kuliešaitė</w:t>
            </w:r>
          </w:p>
          <w:p w:rsidR="002156D5" w:rsidRPr="00510E14" w:rsidRDefault="00224520" w:rsidP="000A5D80">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2019-12</w:t>
            </w:r>
            <w:r w:rsidR="002156D5" w:rsidRPr="00510E14">
              <w:rPr>
                <w:rFonts w:ascii="Times New Roman" w:hAnsi="Times New Roman"/>
                <w:sz w:val="24"/>
                <w:szCs w:val="24"/>
              </w:rPr>
              <w:t>-</w:t>
            </w:r>
          </w:p>
        </w:tc>
        <w:tc>
          <w:tcPr>
            <w:tcW w:w="2405" w:type="dxa"/>
          </w:tcPr>
          <w:p w:rsidR="002156D5" w:rsidRDefault="002156D5" w:rsidP="00114FF9">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Sigita </w:t>
            </w:r>
            <w:proofErr w:type="spellStart"/>
            <w:r w:rsidRPr="00EB704E">
              <w:rPr>
                <w:rFonts w:ascii="Times New Roman" w:hAnsi="Times New Roman"/>
                <w:sz w:val="24"/>
                <w:szCs w:val="24"/>
              </w:rPr>
              <w:t>Mačytė</w:t>
            </w:r>
            <w:proofErr w:type="spellEnd"/>
            <w:r w:rsidRPr="00EB704E">
              <w:rPr>
                <w:rFonts w:ascii="Times New Roman" w:hAnsi="Times New Roman"/>
                <w:sz w:val="24"/>
                <w:szCs w:val="24"/>
              </w:rPr>
              <w:t xml:space="preserve"> </w:t>
            </w:r>
            <w:r>
              <w:rPr>
                <w:rFonts w:ascii="Times New Roman" w:hAnsi="Times New Roman"/>
                <w:sz w:val="24"/>
                <w:szCs w:val="24"/>
              </w:rPr>
              <w:t>–</w:t>
            </w:r>
            <w:proofErr w:type="spellStart"/>
            <w:r w:rsidRPr="00EB704E">
              <w:rPr>
                <w:rFonts w:ascii="Times New Roman" w:hAnsi="Times New Roman"/>
                <w:sz w:val="24"/>
                <w:szCs w:val="24"/>
              </w:rPr>
              <w:t>Šulskienė</w:t>
            </w:r>
            <w:proofErr w:type="spellEnd"/>
          </w:p>
          <w:p w:rsidR="002156D5" w:rsidRPr="00510E14" w:rsidRDefault="00224520" w:rsidP="00114FF9">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2019-12</w:t>
            </w:r>
            <w:r w:rsidR="005F6197">
              <w:rPr>
                <w:rFonts w:ascii="Times New Roman" w:hAnsi="Times New Roman"/>
                <w:sz w:val="24"/>
                <w:szCs w:val="24"/>
              </w:rPr>
              <w:t>-</w:t>
            </w:r>
          </w:p>
        </w:tc>
        <w:tc>
          <w:tcPr>
            <w:tcW w:w="2454" w:type="dxa"/>
          </w:tcPr>
          <w:p w:rsidR="002156D5" w:rsidRDefault="002156D5"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Vilma Vilkickaitė</w:t>
            </w:r>
          </w:p>
          <w:p w:rsidR="002156D5" w:rsidRDefault="00224520"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2019-12</w:t>
            </w:r>
            <w:r w:rsidR="002156D5">
              <w:rPr>
                <w:rFonts w:ascii="Times New Roman" w:hAnsi="Times New Roman"/>
                <w:sz w:val="24"/>
                <w:szCs w:val="24"/>
              </w:rPr>
              <w:t>-</w:t>
            </w:r>
          </w:p>
        </w:tc>
        <w:tc>
          <w:tcPr>
            <w:tcW w:w="2454" w:type="dxa"/>
          </w:tcPr>
          <w:p w:rsidR="002156D5" w:rsidRPr="00F12D4E" w:rsidRDefault="002156D5" w:rsidP="00F12D4E">
            <w:pPr>
              <w:overflowPunct w:val="0"/>
              <w:autoSpaceDE w:val="0"/>
              <w:autoSpaceDN w:val="0"/>
              <w:adjustRightInd w:val="0"/>
              <w:spacing w:after="0" w:line="240" w:lineRule="auto"/>
              <w:rPr>
                <w:rFonts w:ascii="Times New Roman" w:hAnsi="Times New Roman"/>
                <w:sz w:val="24"/>
                <w:szCs w:val="24"/>
              </w:rPr>
            </w:pPr>
            <w:r w:rsidRPr="00F12D4E">
              <w:rPr>
                <w:rFonts w:ascii="Times New Roman" w:hAnsi="Times New Roman"/>
                <w:sz w:val="24"/>
                <w:szCs w:val="24"/>
              </w:rPr>
              <w:t xml:space="preserve">Parengė: </w:t>
            </w:r>
            <w:r w:rsidR="005F6197">
              <w:rPr>
                <w:rFonts w:ascii="Times New Roman" w:hAnsi="Times New Roman"/>
                <w:sz w:val="24"/>
                <w:szCs w:val="24"/>
              </w:rPr>
              <w:t>Mantas Vaičiulevičius</w:t>
            </w:r>
          </w:p>
          <w:p w:rsidR="002156D5" w:rsidRDefault="00224520"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2019-12</w:t>
            </w:r>
            <w:r w:rsidR="002156D5" w:rsidRPr="00F12D4E">
              <w:rPr>
                <w:rFonts w:ascii="Times New Roman" w:hAnsi="Times New Roman"/>
                <w:sz w:val="24"/>
                <w:szCs w:val="24"/>
              </w:rPr>
              <w:t>-</w:t>
            </w:r>
          </w:p>
        </w:tc>
      </w:tr>
    </w:tbl>
    <w:p w:rsidR="00712306" w:rsidRDefault="00712306" w:rsidP="00C53F7F">
      <w:pPr>
        <w:spacing w:after="0" w:line="240" w:lineRule="auto"/>
        <w:rPr>
          <w:rFonts w:ascii="Times New Roman" w:hAnsi="Times New Roman"/>
          <w:b/>
          <w:sz w:val="24"/>
          <w:szCs w:val="24"/>
          <w:lang w:eastAsia="ar-SA"/>
        </w:rPr>
      </w:pPr>
    </w:p>
    <w:p w:rsidR="00712306" w:rsidRDefault="00712306" w:rsidP="00712306">
      <w:pPr>
        <w:spacing w:after="0" w:line="240" w:lineRule="auto"/>
        <w:jc w:val="center"/>
        <w:rPr>
          <w:rFonts w:ascii="Times New Roman" w:hAnsi="Times New Roman"/>
          <w:b/>
          <w:sz w:val="24"/>
          <w:szCs w:val="24"/>
          <w:lang w:eastAsia="ar-SA"/>
        </w:rPr>
      </w:pPr>
    </w:p>
    <w:p w:rsidR="008B554E" w:rsidRDefault="008B554E" w:rsidP="00712306">
      <w:pPr>
        <w:spacing w:after="0" w:line="240" w:lineRule="auto"/>
        <w:jc w:val="center"/>
        <w:rPr>
          <w:rFonts w:ascii="Times New Roman" w:hAnsi="Times New Roman"/>
          <w:b/>
          <w:sz w:val="24"/>
          <w:szCs w:val="24"/>
          <w:lang w:eastAsia="ar-SA"/>
        </w:rPr>
      </w:pPr>
    </w:p>
    <w:p w:rsidR="00B042A1" w:rsidRPr="00F12D4E" w:rsidRDefault="00B042A1" w:rsidP="00712306">
      <w:pPr>
        <w:spacing w:after="0" w:line="240" w:lineRule="auto"/>
        <w:jc w:val="center"/>
        <w:rPr>
          <w:rFonts w:ascii="Times New Roman" w:hAnsi="Times New Roman"/>
          <w:sz w:val="24"/>
          <w:szCs w:val="24"/>
        </w:rPr>
      </w:pPr>
      <w:r w:rsidRPr="006F3E52">
        <w:rPr>
          <w:rFonts w:ascii="Times New Roman" w:hAnsi="Times New Roman"/>
          <w:b/>
          <w:sz w:val="24"/>
          <w:szCs w:val="24"/>
          <w:lang w:eastAsia="ar-SA"/>
        </w:rPr>
        <w:t>AIŠKINAMASIS RAŠTAS</w:t>
      </w:r>
    </w:p>
    <w:p w:rsidR="00B042A1" w:rsidRPr="002F0166" w:rsidRDefault="00B042A1" w:rsidP="009B02F8">
      <w:pPr>
        <w:tabs>
          <w:tab w:val="right" w:pos="9638"/>
        </w:tabs>
        <w:suppressAutoHyphens/>
        <w:spacing w:after="0" w:line="240" w:lineRule="auto"/>
        <w:rPr>
          <w:rFonts w:ascii="Times New Roman" w:hAnsi="Times New Roman"/>
          <w:caps/>
          <w:sz w:val="24"/>
          <w:szCs w:val="24"/>
          <w:lang w:eastAsia="ar-SA"/>
        </w:rPr>
      </w:pPr>
    </w:p>
    <w:p w:rsidR="00B042A1" w:rsidRPr="002F0166" w:rsidRDefault="00B042A1" w:rsidP="00054EFC">
      <w:pPr>
        <w:numPr>
          <w:ilvl w:val="0"/>
          <w:numId w:val="6"/>
        </w:numPr>
        <w:suppressAutoHyphens/>
        <w:spacing w:line="240" w:lineRule="auto"/>
        <w:jc w:val="both"/>
        <w:rPr>
          <w:rFonts w:ascii="Times New Roman" w:hAnsi="Times New Roman"/>
          <w:b/>
          <w:sz w:val="24"/>
          <w:szCs w:val="24"/>
          <w:lang w:eastAsia="ar-SA"/>
        </w:rPr>
      </w:pPr>
      <w:r w:rsidRPr="002F0166">
        <w:rPr>
          <w:rFonts w:ascii="Times New Roman" w:hAnsi="Times New Roman"/>
          <w:b/>
          <w:sz w:val="24"/>
          <w:szCs w:val="24"/>
          <w:lang w:eastAsia="ar-SA"/>
        </w:rPr>
        <w:t>Sprendimo projekto motyvai, tikslai ir uždaviniai:</w:t>
      </w:r>
    </w:p>
    <w:p w:rsidR="001A52E7" w:rsidRDefault="001A52E7" w:rsidP="005933FE">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Utenos regiono plėtros taryba</w:t>
      </w:r>
      <w:r w:rsidRPr="001A52E7">
        <w:rPr>
          <w:rFonts w:ascii="Times New Roman" w:eastAsia="Times New Roman" w:hAnsi="Times New Roman"/>
          <w:sz w:val="24"/>
          <w:szCs w:val="24"/>
        </w:rPr>
        <w:t xml:space="preserve"> 2018 m. lapkričio 26 d. sprendimu Nr. 51/7S-58</w:t>
      </w:r>
      <w:r>
        <w:rPr>
          <w:rFonts w:ascii="Times New Roman" w:eastAsia="Times New Roman" w:hAnsi="Times New Roman"/>
          <w:sz w:val="24"/>
          <w:szCs w:val="24"/>
        </w:rPr>
        <w:t xml:space="preserve"> patikslino </w:t>
      </w:r>
      <w:r w:rsidRPr="001A52E7">
        <w:rPr>
          <w:rFonts w:ascii="Times New Roman" w:eastAsia="Times New Roman" w:hAnsi="Times New Roman"/>
          <w:sz w:val="24"/>
          <w:szCs w:val="24"/>
        </w:rPr>
        <w:t>Utenos regiono plėtros tarybos 2016 m. lapkričio 17 d.  sprendimu Nr. 51/7S-46  patvirtintą 2014–2020 metų Europos Sąjungos fondų investicijų veiksmų programos priemonės 06.2.1-TID-R-511 „Vietinių kelių vystymas“ iš Europos Sąjungos struktūrinių fondų lėšų siūlomų bendrai finansuoti Utenos regiono projektų sąrašą Nr. 06.2.1-TID-R-511-91</w:t>
      </w:r>
      <w:r>
        <w:rPr>
          <w:rFonts w:ascii="Times New Roman" w:eastAsia="Times New Roman" w:hAnsi="Times New Roman"/>
          <w:sz w:val="24"/>
          <w:szCs w:val="24"/>
        </w:rPr>
        <w:t xml:space="preserve">, įtraukdama </w:t>
      </w:r>
      <w:r w:rsidRPr="001A52E7">
        <w:rPr>
          <w:rFonts w:ascii="Times New Roman" w:eastAsia="Times New Roman" w:hAnsi="Times New Roman"/>
          <w:sz w:val="24"/>
          <w:szCs w:val="24"/>
        </w:rPr>
        <w:t>Anykščių rajono savivaldybės a</w:t>
      </w:r>
      <w:r w:rsidR="005933FE">
        <w:rPr>
          <w:rFonts w:ascii="Times New Roman" w:eastAsia="Times New Roman" w:hAnsi="Times New Roman"/>
          <w:sz w:val="24"/>
          <w:szCs w:val="24"/>
        </w:rPr>
        <w:t>dministracijos</w:t>
      </w:r>
      <w:r w:rsidRPr="001A52E7">
        <w:rPr>
          <w:rFonts w:ascii="Times New Roman" w:eastAsia="Times New Roman" w:hAnsi="Times New Roman"/>
          <w:sz w:val="24"/>
          <w:szCs w:val="24"/>
        </w:rPr>
        <w:t xml:space="preserve"> </w:t>
      </w:r>
      <w:r w:rsidR="00800726">
        <w:rPr>
          <w:rFonts w:ascii="Times New Roman" w:eastAsia="Times New Roman" w:hAnsi="Times New Roman"/>
          <w:sz w:val="24"/>
          <w:szCs w:val="24"/>
        </w:rPr>
        <w:t>planuojamą</w:t>
      </w:r>
      <w:r w:rsidR="00DC7F78">
        <w:rPr>
          <w:rFonts w:ascii="Times New Roman" w:eastAsia="Times New Roman" w:hAnsi="Times New Roman"/>
          <w:sz w:val="24"/>
          <w:szCs w:val="24"/>
        </w:rPr>
        <w:t xml:space="preserve"> įgyvendinti</w:t>
      </w:r>
      <w:r>
        <w:rPr>
          <w:rFonts w:ascii="Times New Roman" w:eastAsia="Times New Roman" w:hAnsi="Times New Roman"/>
          <w:sz w:val="24"/>
          <w:szCs w:val="24"/>
        </w:rPr>
        <w:t xml:space="preserve"> projektą</w:t>
      </w:r>
      <w:r w:rsidRPr="001A52E7">
        <w:rPr>
          <w:rFonts w:ascii="Times New Roman" w:eastAsia="Times New Roman" w:hAnsi="Times New Roman"/>
          <w:sz w:val="24"/>
          <w:szCs w:val="24"/>
        </w:rPr>
        <w:t xml:space="preserve"> „Eismo sąlygų pagerinimas ir gyvenamosios aplinkos pasiekiamumo užtikrinimas, rekonstruojant Žvejų gatvę Anykščių mieste“</w:t>
      </w:r>
      <w:r w:rsidR="005933FE">
        <w:rPr>
          <w:rFonts w:ascii="Times New Roman" w:eastAsia="Times New Roman" w:hAnsi="Times New Roman"/>
          <w:sz w:val="24"/>
          <w:szCs w:val="24"/>
        </w:rPr>
        <w:t xml:space="preserve"> </w:t>
      </w:r>
      <w:r w:rsidR="00800726">
        <w:rPr>
          <w:rFonts w:ascii="Times New Roman" w:eastAsia="Times New Roman" w:hAnsi="Times New Roman"/>
          <w:sz w:val="24"/>
          <w:szCs w:val="24"/>
        </w:rPr>
        <w:t xml:space="preserve">(toliau – Projektas) </w:t>
      </w:r>
      <w:r w:rsidR="005933FE">
        <w:rPr>
          <w:rFonts w:ascii="Times New Roman" w:eastAsia="Times New Roman" w:hAnsi="Times New Roman"/>
          <w:sz w:val="24"/>
          <w:szCs w:val="24"/>
        </w:rPr>
        <w:t>bei numatydama</w:t>
      </w:r>
      <w:r>
        <w:rPr>
          <w:rFonts w:ascii="Times New Roman" w:eastAsia="Times New Roman" w:hAnsi="Times New Roman"/>
          <w:sz w:val="24"/>
          <w:szCs w:val="24"/>
        </w:rPr>
        <w:t xml:space="preserve"> </w:t>
      </w:r>
      <w:r w:rsidR="00800726">
        <w:rPr>
          <w:rFonts w:ascii="Times New Roman" w:eastAsia="Times New Roman" w:hAnsi="Times New Roman"/>
          <w:sz w:val="24"/>
          <w:szCs w:val="24"/>
        </w:rPr>
        <w:t>šiam P</w:t>
      </w:r>
      <w:r>
        <w:rPr>
          <w:rFonts w:ascii="Times New Roman" w:eastAsia="Times New Roman" w:hAnsi="Times New Roman"/>
          <w:sz w:val="24"/>
          <w:szCs w:val="24"/>
        </w:rPr>
        <w:t>rojektui</w:t>
      </w:r>
      <w:r w:rsidRPr="001A52E7">
        <w:rPr>
          <w:rFonts w:ascii="Times New Roman" w:eastAsia="Times New Roman" w:hAnsi="Times New Roman"/>
          <w:sz w:val="24"/>
          <w:szCs w:val="24"/>
        </w:rPr>
        <w:t xml:space="preserve"> galimas ES struktūrinių fondų lėšas – 325 512,49 Eur, Savivald</w:t>
      </w:r>
      <w:r>
        <w:rPr>
          <w:rFonts w:ascii="Times New Roman" w:eastAsia="Times New Roman" w:hAnsi="Times New Roman"/>
          <w:sz w:val="24"/>
          <w:szCs w:val="24"/>
        </w:rPr>
        <w:t>ybės prisidėjimą 591 231,44 Eur bei</w:t>
      </w:r>
      <w:r w:rsidRPr="001A52E7">
        <w:rPr>
          <w:rFonts w:ascii="Times New Roman" w:eastAsia="Times New Roman" w:hAnsi="Times New Roman"/>
          <w:sz w:val="24"/>
          <w:szCs w:val="24"/>
        </w:rPr>
        <w:t xml:space="preserve"> atitinkamai </w:t>
      </w:r>
      <w:r w:rsidR="00302BDB">
        <w:rPr>
          <w:rFonts w:ascii="Times New Roman" w:eastAsia="Times New Roman" w:hAnsi="Times New Roman"/>
          <w:sz w:val="24"/>
          <w:szCs w:val="24"/>
        </w:rPr>
        <w:t>bendrą P</w:t>
      </w:r>
      <w:r w:rsidRPr="001A52E7">
        <w:rPr>
          <w:rFonts w:ascii="Times New Roman" w:eastAsia="Times New Roman" w:hAnsi="Times New Roman"/>
          <w:sz w:val="24"/>
          <w:szCs w:val="24"/>
        </w:rPr>
        <w:t>rojekto vertę 916 743,93 Eur.</w:t>
      </w:r>
      <w:r>
        <w:rPr>
          <w:rFonts w:ascii="Times New Roman" w:eastAsia="Times New Roman" w:hAnsi="Times New Roman"/>
          <w:sz w:val="24"/>
          <w:szCs w:val="24"/>
        </w:rPr>
        <w:t xml:space="preserve"> </w:t>
      </w:r>
      <w:r w:rsidR="00800726">
        <w:rPr>
          <w:rFonts w:ascii="Times New Roman" w:eastAsia="Times New Roman" w:hAnsi="Times New Roman"/>
          <w:sz w:val="24"/>
          <w:szCs w:val="24"/>
        </w:rPr>
        <w:t>Projektas planuojamas</w:t>
      </w:r>
      <w:r w:rsidR="005933FE">
        <w:rPr>
          <w:rFonts w:ascii="Times New Roman" w:eastAsia="Times New Roman" w:hAnsi="Times New Roman"/>
          <w:sz w:val="24"/>
          <w:szCs w:val="24"/>
        </w:rPr>
        <w:t xml:space="preserve"> įgyvendinti pagal </w:t>
      </w:r>
      <w:r w:rsidR="005933FE" w:rsidRPr="005933FE">
        <w:rPr>
          <w:rFonts w:ascii="Times New Roman" w:eastAsia="Times New Roman" w:hAnsi="Times New Roman"/>
          <w:sz w:val="24"/>
          <w:szCs w:val="24"/>
        </w:rPr>
        <w:t xml:space="preserve">2014–2020 metų Europos Sąjungos fondų investicijų veiksmų programos 6 prioriteto „Darnaus transporto ir pagrindinių tinklų infrastruktūros plėtra“ 06.2.1-TID-R-511 priemonės „Vietinių kelių vystymas“ </w:t>
      </w:r>
      <w:r w:rsidR="005933FE">
        <w:rPr>
          <w:rFonts w:ascii="Times New Roman" w:eastAsia="Times New Roman" w:hAnsi="Times New Roman"/>
          <w:sz w:val="24"/>
          <w:szCs w:val="24"/>
        </w:rPr>
        <w:t xml:space="preserve">(toliau – Priemonė) </w:t>
      </w:r>
      <w:r w:rsidR="005933FE" w:rsidRPr="005933FE">
        <w:rPr>
          <w:rFonts w:ascii="Times New Roman" w:eastAsia="Times New Roman" w:hAnsi="Times New Roman"/>
          <w:sz w:val="24"/>
          <w:szCs w:val="24"/>
        </w:rPr>
        <w:t>projek</w:t>
      </w:r>
      <w:r w:rsidR="00302BDB">
        <w:rPr>
          <w:rFonts w:ascii="Times New Roman" w:eastAsia="Times New Roman" w:hAnsi="Times New Roman"/>
          <w:sz w:val="24"/>
          <w:szCs w:val="24"/>
        </w:rPr>
        <w:t>tų finansavimo sąlygų aprašo</w:t>
      </w:r>
      <w:r w:rsidR="005933FE">
        <w:rPr>
          <w:rFonts w:ascii="Times New Roman" w:eastAsia="Times New Roman" w:hAnsi="Times New Roman"/>
          <w:sz w:val="24"/>
          <w:szCs w:val="24"/>
        </w:rPr>
        <w:t xml:space="preserve">, </w:t>
      </w:r>
      <w:r w:rsidR="00302BDB">
        <w:rPr>
          <w:rFonts w:ascii="Times New Roman" w:eastAsia="Times New Roman" w:hAnsi="Times New Roman"/>
          <w:sz w:val="24"/>
          <w:szCs w:val="24"/>
        </w:rPr>
        <w:t>patvirtinto</w:t>
      </w:r>
      <w:r w:rsidR="005933FE">
        <w:rPr>
          <w:rFonts w:ascii="Times New Roman" w:eastAsia="Times New Roman" w:hAnsi="Times New Roman"/>
          <w:sz w:val="24"/>
          <w:szCs w:val="24"/>
        </w:rPr>
        <w:t xml:space="preserve"> </w:t>
      </w:r>
      <w:r w:rsidR="005933FE" w:rsidRPr="005933FE">
        <w:rPr>
          <w:rFonts w:ascii="Times New Roman" w:eastAsia="Times New Roman" w:hAnsi="Times New Roman"/>
          <w:sz w:val="24"/>
          <w:szCs w:val="24"/>
        </w:rPr>
        <w:t>Lietuvos Respublikos susisiekimo ministro 2016 m. balandžio 25 d. įsakymu Nr. 3-140 (1.5 E)</w:t>
      </w:r>
      <w:r w:rsidR="005933FE">
        <w:rPr>
          <w:rFonts w:ascii="Times New Roman" w:eastAsia="Times New Roman" w:hAnsi="Times New Roman"/>
          <w:sz w:val="24"/>
          <w:szCs w:val="24"/>
        </w:rPr>
        <w:t xml:space="preserve"> (toliau – Aprašas)</w:t>
      </w:r>
      <w:r w:rsidR="00302BDB">
        <w:rPr>
          <w:rFonts w:ascii="Times New Roman" w:eastAsia="Times New Roman" w:hAnsi="Times New Roman"/>
          <w:sz w:val="24"/>
          <w:szCs w:val="24"/>
        </w:rPr>
        <w:t>, reikalavimus</w:t>
      </w:r>
      <w:r w:rsidR="005933FE">
        <w:rPr>
          <w:rFonts w:ascii="Times New Roman" w:eastAsia="Times New Roman" w:hAnsi="Times New Roman"/>
          <w:sz w:val="24"/>
          <w:szCs w:val="24"/>
        </w:rPr>
        <w:t xml:space="preserve">. </w:t>
      </w:r>
      <w:r w:rsidR="005933FE" w:rsidRPr="005933FE">
        <w:rPr>
          <w:rFonts w:ascii="Times New Roman" w:eastAsia="Times New Roman" w:hAnsi="Times New Roman"/>
          <w:sz w:val="24"/>
          <w:szCs w:val="24"/>
        </w:rPr>
        <w:t xml:space="preserve">Pagal </w:t>
      </w:r>
      <w:r w:rsidR="00302BDB">
        <w:rPr>
          <w:rFonts w:ascii="Times New Roman" w:eastAsia="Times New Roman" w:hAnsi="Times New Roman"/>
          <w:sz w:val="24"/>
          <w:szCs w:val="24"/>
        </w:rPr>
        <w:t xml:space="preserve">Aprašo reikalavimus </w:t>
      </w:r>
      <w:r w:rsidR="005933FE" w:rsidRPr="005933FE">
        <w:rPr>
          <w:rFonts w:ascii="Times New Roman" w:eastAsia="Times New Roman" w:hAnsi="Times New Roman"/>
          <w:sz w:val="24"/>
          <w:szCs w:val="24"/>
        </w:rPr>
        <w:t>planuotos įgyvendinti atitinkamos veiklos: 1. Eismo saugos priemonių diegimas Žvejų gatvėje ir  2. Žvejų gatvės rekonstrukcija.</w:t>
      </w:r>
      <w:r w:rsidR="005933FE">
        <w:rPr>
          <w:rFonts w:ascii="Times New Roman" w:eastAsia="Times New Roman" w:hAnsi="Times New Roman"/>
          <w:sz w:val="24"/>
          <w:szCs w:val="24"/>
        </w:rPr>
        <w:t xml:space="preserve"> </w:t>
      </w:r>
    </w:p>
    <w:p w:rsidR="00D74173" w:rsidRPr="00FE0C51" w:rsidRDefault="00D74173" w:rsidP="00D74173">
      <w:pPr>
        <w:tabs>
          <w:tab w:val="left" w:pos="9923"/>
        </w:tabs>
        <w:spacing w:after="0" w:line="360" w:lineRule="auto"/>
        <w:ind w:right="49" w:firstLine="567"/>
        <w:jc w:val="both"/>
        <w:rPr>
          <w:rFonts w:ascii="Times New Roman" w:eastAsia="Times New Roman" w:hAnsi="Times New Roman"/>
          <w:sz w:val="24"/>
          <w:szCs w:val="24"/>
        </w:rPr>
      </w:pPr>
      <w:r w:rsidRPr="00FE0C51">
        <w:rPr>
          <w:rFonts w:ascii="Times New Roman" w:eastAsia="Times New Roman" w:hAnsi="Times New Roman"/>
          <w:sz w:val="24"/>
          <w:szCs w:val="24"/>
        </w:rPr>
        <w:t>Parengus Anykščių miesto žvejų g. rekonstrukcijos techninio darbo projekto (toliau – TDP) Statybos skaičiuojamosios kainos nustatymo dalį, paaiškėjo, kad Statinių ir jo dalių statybos bei įrengimo kaina yra 1 724 630,48 Eur su PVM. Esant situacijai, ka</w:t>
      </w:r>
      <w:r w:rsidR="00693A4C" w:rsidRPr="00FE0C51">
        <w:rPr>
          <w:rFonts w:ascii="Times New Roman" w:eastAsia="Times New Roman" w:hAnsi="Times New Roman"/>
          <w:sz w:val="24"/>
          <w:szCs w:val="24"/>
        </w:rPr>
        <w:t>i</w:t>
      </w:r>
      <w:r w:rsidRPr="00FE0C51">
        <w:rPr>
          <w:rFonts w:ascii="Times New Roman" w:eastAsia="Times New Roman" w:hAnsi="Times New Roman"/>
          <w:sz w:val="24"/>
          <w:szCs w:val="24"/>
        </w:rPr>
        <w:t xml:space="preserve"> TDP </w:t>
      </w:r>
      <w:r w:rsidR="00302BDB" w:rsidRPr="00FE0C51">
        <w:rPr>
          <w:rFonts w:ascii="Times New Roman" w:eastAsia="Times New Roman" w:hAnsi="Times New Roman"/>
          <w:sz w:val="24"/>
          <w:szCs w:val="24"/>
        </w:rPr>
        <w:t xml:space="preserve">nustatyta statybos montavimo darbų </w:t>
      </w:r>
      <w:r w:rsidRPr="00FE0C51">
        <w:rPr>
          <w:rFonts w:ascii="Times New Roman" w:eastAsia="Times New Roman" w:hAnsi="Times New Roman"/>
          <w:sz w:val="24"/>
          <w:szCs w:val="24"/>
        </w:rPr>
        <w:t xml:space="preserve">skaičiuojamoji kaina ženkliai viršija </w:t>
      </w:r>
      <w:r w:rsidR="00302BDB" w:rsidRPr="00FE0C51">
        <w:rPr>
          <w:rFonts w:ascii="Times New Roman" w:eastAsia="Times New Roman" w:hAnsi="Times New Roman"/>
          <w:sz w:val="24"/>
          <w:szCs w:val="24"/>
        </w:rPr>
        <w:t>planuotą P</w:t>
      </w:r>
      <w:r w:rsidR="000E6A97" w:rsidRPr="00FE0C51">
        <w:rPr>
          <w:rFonts w:ascii="Times New Roman" w:eastAsia="Times New Roman" w:hAnsi="Times New Roman"/>
          <w:sz w:val="24"/>
          <w:szCs w:val="24"/>
        </w:rPr>
        <w:t xml:space="preserve">rojekto vertę, įskaitant ir </w:t>
      </w:r>
      <w:r w:rsidRPr="00FE0C51">
        <w:rPr>
          <w:rFonts w:ascii="Times New Roman" w:eastAsia="Times New Roman" w:hAnsi="Times New Roman"/>
          <w:sz w:val="24"/>
          <w:szCs w:val="24"/>
        </w:rPr>
        <w:t xml:space="preserve">galimą ES finansavimą </w:t>
      </w:r>
      <w:r w:rsidR="00302BDB" w:rsidRPr="00FE0C51">
        <w:rPr>
          <w:rFonts w:ascii="Times New Roman" w:eastAsia="Times New Roman" w:hAnsi="Times New Roman"/>
          <w:sz w:val="24"/>
          <w:szCs w:val="24"/>
        </w:rPr>
        <w:t>P</w:t>
      </w:r>
      <w:r w:rsidR="000E6A97" w:rsidRPr="00FE0C51">
        <w:rPr>
          <w:rFonts w:ascii="Times New Roman" w:eastAsia="Times New Roman" w:hAnsi="Times New Roman"/>
          <w:sz w:val="24"/>
          <w:szCs w:val="24"/>
        </w:rPr>
        <w:t>rojektui,</w:t>
      </w:r>
      <w:r w:rsidRPr="00FE0C51">
        <w:rPr>
          <w:rFonts w:ascii="Times New Roman" w:eastAsia="Times New Roman" w:hAnsi="Times New Roman"/>
          <w:sz w:val="24"/>
          <w:szCs w:val="24"/>
        </w:rPr>
        <w:t xml:space="preserve"> siekiant racionaliai naudoti Savivaldybės biudžeto lėšas</w:t>
      </w:r>
      <w:r w:rsidR="00693A4C" w:rsidRPr="00FE0C51">
        <w:rPr>
          <w:rFonts w:ascii="Times New Roman" w:eastAsia="Times New Roman" w:hAnsi="Times New Roman"/>
          <w:sz w:val="24"/>
          <w:szCs w:val="24"/>
        </w:rPr>
        <w:t>,</w:t>
      </w:r>
      <w:r w:rsidR="006B7FFE" w:rsidRPr="00FE0C51">
        <w:rPr>
          <w:rFonts w:ascii="Times New Roman" w:eastAsia="Times New Roman" w:hAnsi="Times New Roman"/>
          <w:sz w:val="24"/>
          <w:szCs w:val="24"/>
        </w:rPr>
        <w:t xml:space="preserve"> </w:t>
      </w:r>
      <w:r w:rsidR="000E6A97" w:rsidRPr="00FE0C51">
        <w:rPr>
          <w:rFonts w:ascii="Times New Roman" w:eastAsia="Times New Roman" w:hAnsi="Times New Roman"/>
          <w:sz w:val="24"/>
          <w:szCs w:val="24"/>
        </w:rPr>
        <w:t>atliktas</w:t>
      </w:r>
      <w:r w:rsidRPr="00FE0C51">
        <w:rPr>
          <w:rFonts w:ascii="Times New Roman" w:eastAsia="Times New Roman" w:hAnsi="Times New Roman"/>
          <w:sz w:val="24"/>
          <w:szCs w:val="24"/>
        </w:rPr>
        <w:t xml:space="preserve"> TDP techninių sprendinių atskyrimas į saugaus eismo priemones, kurios būtų teikiamos finansuoti pagal Priemonę ir gatvės rekonstrukcijos darbus, kurie būtų teikiami finansuoti pagal Kelių priežiūros ir plėtros programą.</w:t>
      </w:r>
      <w:r w:rsidR="00A36F33" w:rsidRPr="00FE0C51">
        <w:rPr>
          <w:rFonts w:ascii="Times New Roman" w:eastAsia="Times New Roman" w:hAnsi="Times New Roman"/>
          <w:sz w:val="24"/>
          <w:szCs w:val="24"/>
        </w:rPr>
        <w:t xml:space="preserve"> </w:t>
      </w:r>
    </w:p>
    <w:p w:rsidR="001A52E7" w:rsidRDefault="00D74173" w:rsidP="00D74173">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 xml:space="preserve">Šio </w:t>
      </w:r>
      <w:r w:rsidR="00302BDB">
        <w:rPr>
          <w:rFonts w:ascii="Times New Roman" w:eastAsia="Times New Roman" w:hAnsi="Times New Roman"/>
          <w:sz w:val="24"/>
          <w:szCs w:val="24"/>
        </w:rPr>
        <w:t>P</w:t>
      </w:r>
      <w:r w:rsidR="000E6A97">
        <w:rPr>
          <w:rFonts w:ascii="Times New Roman" w:eastAsia="Times New Roman" w:hAnsi="Times New Roman"/>
          <w:sz w:val="24"/>
          <w:szCs w:val="24"/>
        </w:rPr>
        <w:t>rojekto apimtyse</w:t>
      </w:r>
      <w:r>
        <w:rPr>
          <w:rFonts w:ascii="Times New Roman" w:eastAsia="Times New Roman" w:hAnsi="Times New Roman"/>
          <w:sz w:val="24"/>
          <w:szCs w:val="24"/>
        </w:rPr>
        <w:t xml:space="preserve"> </w:t>
      </w:r>
      <w:r w:rsidR="000E6A97" w:rsidRPr="000E6A97">
        <w:rPr>
          <w:rFonts w:ascii="Times New Roman" w:eastAsia="Times New Roman" w:hAnsi="Times New Roman"/>
          <w:sz w:val="24"/>
          <w:szCs w:val="24"/>
        </w:rPr>
        <w:t xml:space="preserve">remiantis TDP sprendiniais </w:t>
      </w:r>
      <w:r w:rsidR="000E6A97">
        <w:rPr>
          <w:rFonts w:ascii="Times New Roman" w:eastAsia="Times New Roman" w:hAnsi="Times New Roman"/>
          <w:sz w:val="24"/>
          <w:szCs w:val="24"/>
        </w:rPr>
        <w:t xml:space="preserve">bei </w:t>
      </w:r>
      <w:r>
        <w:rPr>
          <w:rFonts w:ascii="Times New Roman" w:eastAsia="Times New Roman" w:hAnsi="Times New Roman"/>
          <w:sz w:val="24"/>
          <w:szCs w:val="24"/>
        </w:rPr>
        <w:t xml:space="preserve">atsižvelgus į </w:t>
      </w:r>
      <w:r w:rsidRPr="00D74173">
        <w:rPr>
          <w:rFonts w:ascii="Times New Roman" w:eastAsia="Times New Roman" w:hAnsi="Times New Roman"/>
          <w:sz w:val="24"/>
          <w:szCs w:val="24"/>
        </w:rPr>
        <w:t xml:space="preserve">2019 m. </w:t>
      </w:r>
      <w:r>
        <w:rPr>
          <w:rFonts w:ascii="Times New Roman" w:eastAsia="Times New Roman" w:hAnsi="Times New Roman"/>
          <w:sz w:val="24"/>
          <w:szCs w:val="24"/>
        </w:rPr>
        <w:t>lapkričio 27 d. gautą</w:t>
      </w:r>
      <w:r w:rsidRPr="00D74173">
        <w:rPr>
          <w:rFonts w:ascii="Times New Roman" w:eastAsia="Times New Roman" w:hAnsi="Times New Roman"/>
          <w:sz w:val="24"/>
          <w:szCs w:val="24"/>
        </w:rPr>
        <w:t xml:space="preserve"> </w:t>
      </w:r>
      <w:r>
        <w:rPr>
          <w:rFonts w:ascii="Times New Roman" w:eastAsia="Times New Roman" w:hAnsi="Times New Roman"/>
          <w:sz w:val="24"/>
          <w:szCs w:val="24"/>
        </w:rPr>
        <w:t>U</w:t>
      </w:r>
      <w:r w:rsidRPr="00D74173">
        <w:rPr>
          <w:rFonts w:ascii="Times New Roman" w:eastAsia="Times New Roman" w:hAnsi="Times New Roman"/>
          <w:sz w:val="24"/>
          <w:szCs w:val="24"/>
        </w:rPr>
        <w:t>tenos apskrities vyriausiojo policijos komisariato</w:t>
      </w:r>
      <w:r>
        <w:rPr>
          <w:rFonts w:ascii="Times New Roman" w:eastAsia="Times New Roman" w:hAnsi="Times New Roman"/>
          <w:sz w:val="24"/>
          <w:szCs w:val="24"/>
        </w:rPr>
        <w:t xml:space="preserve"> A</w:t>
      </w:r>
      <w:r w:rsidRPr="00D74173">
        <w:rPr>
          <w:rFonts w:ascii="Times New Roman" w:eastAsia="Times New Roman" w:hAnsi="Times New Roman"/>
          <w:sz w:val="24"/>
          <w:szCs w:val="24"/>
        </w:rPr>
        <w:t>nykščių rajono policijos komisariato veiklos skyriau</w:t>
      </w:r>
      <w:r>
        <w:rPr>
          <w:rFonts w:ascii="Times New Roman" w:eastAsia="Times New Roman" w:hAnsi="Times New Roman"/>
          <w:sz w:val="24"/>
          <w:szCs w:val="24"/>
        </w:rPr>
        <w:t>s išduotą</w:t>
      </w:r>
      <w:r w:rsidRPr="00D74173">
        <w:rPr>
          <w:rFonts w:ascii="Times New Roman" w:eastAsia="Times New Roman" w:hAnsi="Times New Roman"/>
          <w:sz w:val="24"/>
          <w:szCs w:val="24"/>
        </w:rPr>
        <w:t xml:space="preserve"> </w:t>
      </w:r>
      <w:r>
        <w:rPr>
          <w:rFonts w:ascii="Times New Roman" w:eastAsia="Times New Roman" w:hAnsi="Times New Roman"/>
          <w:sz w:val="24"/>
          <w:szCs w:val="24"/>
        </w:rPr>
        <w:t>Žvejų gatvės</w:t>
      </w:r>
      <w:r w:rsidR="006B7FFE">
        <w:rPr>
          <w:rFonts w:ascii="Times New Roman" w:eastAsia="Times New Roman" w:hAnsi="Times New Roman"/>
          <w:sz w:val="24"/>
          <w:szCs w:val="24"/>
        </w:rPr>
        <w:t xml:space="preserve"> apžiūros aktą,</w:t>
      </w:r>
      <w:r>
        <w:rPr>
          <w:rFonts w:ascii="Times New Roman" w:eastAsia="Times New Roman" w:hAnsi="Times New Roman"/>
          <w:sz w:val="24"/>
          <w:szCs w:val="24"/>
        </w:rPr>
        <w:t xml:space="preserve"> </w:t>
      </w:r>
      <w:r w:rsidR="00302BDB">
        <w:rPr>
          <w:rFonts w:ascii="Times New Roman" w:eastAsia="Times New Roman" w:hAnsi="Times New Roman"/>
          <w:sz w:val="24"/>
          <w:szCs w:val="24"/>
        </w:rPr>
        <w:t xml:space="preserve">išskirtos pagal Aprašo reikalavimus </w:t>
      </w:r>
      <w:r w:rsidR="000E6A97">
        <w:rPr>
          <w:rFonts w:ascii="Times New Roman" w:eastAsia="Times New Roman" w:hAnsi="Times New Roman"/>
          <w:sz w:val="24"/>
          <w:szCs w:val="24"/>
        </w:rPr>
        <w:t xml:space="preserve">numatomos </w:t>
      </w:r>
      <w:r w:rsidR="00302BDB">
        <w:rPr>
          <w:rFonts w:ascii="Times New Roman" w:eastAsia="Times New Roman" w:hAnsi="Times New Roman"/>
          <w:sz w:val="24"/>
          <w:szCs w:val="24"/>
        </w:rPr>
        <w:t>įgyvendinti</w:t>
      </w:r>
      <w:r w:rsidR="000E6A97">
        <w:rPr>
          <w:rFonts w:ascii="Times New Roman" w:eastAsia="Times New Roman" w:hAnsi="Times New Roman"/>
          <w:sz w:val="24"/>
          <w:szCs w:val="24"/>
        </w:rPr>
        <w:t xml:space="preserve"> </w:t>
      </w:r>
      <w:r>
        <w:rPr>
          <w:rFonts w:ascii="Times New Roman" w:eastAsia="Times New Roman" w:hAnsi="Times New Roman"/>
          <w:sz w:val="24"/>
          <w:szCs w:val="24"/>
        </w:rPr>
        <w:t xml:space="preserve">eismo saugos </w:t>
      </w:r>
      <w:r w:rsidR="00DE26F2">
        <w:rPr>
          <w:rFonts w:ascii="Times New Roman" w:eastAsia="Times New Roman" w:hAnsi="Times New Roman"/>
          <w:sz w:val="24"/>
          <w:szCs w:val="24"/>
        </w:rPr>
        <w:t>priemonės:</w:t>
      </w:r>
    </w:p>
    <w:p w:rsidR="00006B7A" w:rsidRDefault="000E6A97" w:rsidP="00DE26F2">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1. P</w:t>
      </w:r>
      <w:r w:rsidR="00DE26F2">
        <w:rPr>
          <w:rFonts w:ascii="Times New Roman" w:eastAsia="Times New Roman" w:hAnsi="Times New Roman"/>
          <w:sz w:val="24"/>
          <w:szCs w:val="24"/>
        </w:rPr>
        <w:t>ėsčiųjų tako (šaligatvio</w:t>
      </w:r>
      <w:r w:rsidR="00DE26F2" w:rsidRPr="00DE26F2">
        <w:rPr>
          <w:rFonts w:ascii="Times New Roman" w:eastAsia="Times New Roman" w:hAnsi="Times New Roman"/>
          <w:sz w:val="24"/>
          <w:szCs w:val="24"/>
        </w:rPr>
        <w:t xml:space="preserve">) </w:t>
      </w:r>
      <w:r w:rsidR="00DE26F2">
        <w:rPr>
          <w:rFonts w:ascii="Times New Roman" w:eastAsia="Times New Roman" w:hAnsi="Times New Roman"/>
          <w:sz w:val="24"/>
          <w:szCs w:val="24"/>
        </w:rPr>
        <w:t xml:space="preserve">dešinėje gatvės pusėje įrengimas </w:t>
      </w:r>
      <w:r>
        <w:rPr>
          <w:rFonts w:ascii="Times New Roman" w:eastAsia="Times New Roman" w:hAnsi="Times New Roman"/>
          <w:sz w:val="24"/>
          <w:szCs w:val="24"/>
        </w:rPr>
        <w:t>(</w:t>
      </w:r>
      <w:r w:rsidR="00302BDB">
        <w:rPr>
          <w:rFonts w:ascii="Times New Roman" w:eastAsia="Times New Roman" w:hAnsi="Times New Roman"/>
          <w:sz w:val="24"/>
          <w:szCs w:val="24"/>
        </w:rPr>
        <w:t xml:space="preserve">apie </w:t>
      </w:r>
      <w:r>
        <w:rPr>
          <w:rFonts w:ascii="Times New Roman" w:eastAsia="Times New Roman" w:hAnsi="Times New Roman"/>
          <w:sz w:val="24"/>
          <w:szCs w:val="24"/>
        </w:rPr>
        <w:t>1</w:t>
      </w:r>
      <w:r w:rsidR="00302BDB">
        <w:rPr>
          <w:rFonts w:ascii="Times New Roman" w:eastAsia="Times New Roman" w:hAnsi="Times New Roman"/>
          <w:sz w:val="24"/>
          <w:szCs w:val="24"/>
        </w:rPr>
        <w:t xml:space="preserve"> </w:t>
      </w:r>
      <w:r>
        <w:rPr>
          <w:rFonts w:ascii="Times New Roman" w:eastAsia="Times New Roman" w:hAnsi="Times New Roman"/>
          <w:sz w:val="24"/>
          <w:szCs w:val="24"/>
        </w:rPr>
        <w:t>230 m. ilgio trinkelių dangos šaligatvis</w:t>
      </w:r>
      <w:r w:rsidR="00006B7A">
        <w:rPr>
          <w:rFonts w:ascii="Times New Roman" w:eastAsia="Times New Roman" w:hAnsi="Times New Roman"/>
          <w:sz w:val="24"/>
          <w:szCs w:val="24"/>
        </w:rPr>
        <w:t>);</w:t>
      </w:r>
    </w:p>
    <w:p w:rsidR="00DE26F2" w:rsidRDefault="00006B7A" w:rsidP="00006B7A">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2. T</w:t>
      </w:r>
      <w:r w:rsidR="00DE26F2">
        <w:rPr>
          <w:rFonts w:ascii="Times New Roman" w:eastAsia="Times New Roman" w:hAnsi="Times New Roman"/>
          <w:sz w:val="24"/>
          <w:szCs w:val="24"/>
        </w:rPr>
        <w:t>rūkstamo</w:t>
      </w:r>
      <w:r>
        <w:rPr>
          <w:rFonts w:ascii="Times New Roman" w:eastAsia="Times New Roman" w:hAnsi="Times New Roman"/>
          <w:sz w:val="24"/>
          <w:szCs w:val="24"/>
        </w:rPr>
        <w:t>s</w:t>
      </w:r>
      <w:r w:rsidR="00DE26F2">
        <w:rPr>
          <w:rFonts w:ascii="Times New Roman" w:eastAsia="Times New Roman" w:hAnsi="Times New Roman"/>
          <w:sz w:val="24"/>
          <w:szCs w:val="24"/>
        </w:rPr>
        <w:t xml:space="preserve"> dviračių tako jungties</w:t>
      </w:r>
      <w:r w:rsidR="00DE26F2" w:rsidRPr="00DE26F2">
        <w:rPr>
          <w:rFonts w:ascii="Times New Roman" w:eastAsia="Times New Roman" w:hAnsi="Times New Roman"/>
          <w:sz w:val="24"/>
          <w:szCs w:val="24"/>
        </w:rPr>
        <w:t xml:space="preserve"> </w:t>
      </w:r>
      <w:r w:rsidR="00DE26F2">
        <w:rPr>
          <w:rFonts w:ascii="Times New Roman" w:eastAsia="Times New Roman" w:hAnsi="Times New Roman"/>
          <w:sz w:val="24"/>
          <w:szCs w:val="24"/>
        </w:rPr>
        <w:t>įrengimas</w:t>
      </w:r>
      <w:r>
        <w:rPr>
          <w:rFonts w:ascii="Times New Roman" w:eastAsia="Times New Roman" w:hAnsi="Times New Roman"/>
          <w:sz w:val="24"/>
          <w:szCs w:val="24"/>
        </w:rPr>
        <w:t>, t. y. g</w:t>
      </w:r>
      <w:r w:rsidRPr="00006B7A">
        <w:rPr>
          <w:rFonts w:ascii="Times New Roman" w:eastAsia="Times New Roman" w:hAnsi="Times New Roman"/>
          <w:sz w:val="24"/>
          <w:szCs w:val="24"/>
        </w:rPr>
        <w:t xml:space="preserve">atvės </w:t>
      </w:r>
      <w:r w:rsidR="00302BDB">
        <w:rPr>
          <w:rFonts w:ascii="Times New Roman" w:eastAsia="Times New Roman" w:hAnsi="Times New Roman"/>
          <w:sz w:val="24"/>
          <w:szCs w:val="24"/>
        </w:rPr>
        <w:t xml:space="preserve">kairėje pusėje, </w:t>
      </w:r>
      <w:r w:rsidRPr="00006B7A">
        <w:rPr>
          <w:rFonts w:ascii="Times New Roman" w:eastAsia="Times New Roman" w:hAnsi="Times New Roman"/>
          <w:sz w:val="24"/>
          <w:szCs w:val="24"/>
        </w:rPr>
        <w:t>nuo pėsčiųjų tilto iki gatvė</w:t>
      </w:r>
      <w:r>
        <w:rPr>
          <w:rFonts w:ascii="Times New Roman" w:eastAsia="Times New Roman" w:hAnsi="Times New Roman"/>
          <w:sz w:val="24"/>
          <w:szCs w:val="24"/>
        </w:rPr>
        <w:t>s pabaigos</w:t>
      </w:r>
      <w:r w:rsidR="00302BDB">
        <w:rPr>
          <w:rFonts w:ascii="Times New Roman" w:eastAsia="Times New Roman" w:hAnsi="Times New Roman"/>
          <w:sz w:val="24"/>
          <w:szCs w:val="24"/>
        </w:rPr>
        <w:t>,</w:t>
      </w:r>
      <w:r>
        <w:rPr>
          <w:rFonts w:ascii="Times New Roman" w:eastAsia="Times New Roman" w:hAnsi="Times New Roman"/>
          <w:sz w:val="24"/>
          <w:szCs w:val="24"/>
        </w:rPr>
        <w:t xml:space="preserve"> įrengiamas 2,5 m. </w:t>
      </w:r>
      <w:r w:rsidRPr="00006B7A">
        <w:rPr>
          <w:rFonts w:ascii="Times New Roman" w:eastAsia="Times New Roman" w:hAnsi="Times New Roman"/>
          <w:sz w:val="24"/>
          <w:szCs w:val="24"/>
        </w:rPr>
        <w:t>pločio raudono</w:t>
      </w:r>
      <w:r>
        <w:rPr>
          <w:rFonts w:ascii="Times New Roman" w:eastAsia="Times New Roman" w:hAnsi="Times New Roman"/>
          <w:sz w:val="24"/>
          <w:szCs w:val="24"/>
        </w:rPr>
        <w:t xml:space="preserve"> asfalto dangos dviračių takas (apie </w:t>
      </w:r>
      <w:r w:rsidRPr="00006B7A">
        <w:rPr>
          <w:rFonts w:ascii="Times New Roman" w:eastAsia="Times New Roman" w:hAnsi="Times New Roman"/>
          <w:sz w:val="24"/>
          <w:szCs w:val="24"/>
        </w:rPr>
        <w:t>407 m.</w:t>
      </w:r>
      <w:r>
        <w:rPr>
          <w:rFonts w:ascii="Times New Roman" w:eastAsia="Times New Roman" w:hAnsi="Times New Roman"/>
          <w:sz w:val="24"/>
          <w:szCs w:val="24"/>
        </w:rPr>
        <w:t xml:space="preserve"> ilgio)</w:t>
      </w:r>
      <w:r w:rsidR="00DE26F2">
        <w:rPr>
          <w:rFonts w:ascii="Times New Roman" w:eastAsia="Times New Roman" w:hAnsi="Times New Roman"/>
          <w:sz w:val="24"/>
          <w:szCs w:val="24"/>
        </w:rPr>
        <w:t>;</w:t>
      </w:r>
      <w:r w:rsidR="00DE26F2" w:rsidRPr="00DE26F2">
        <w:rPr>
          <w:rFonts w:ascii="Times New Roman" w:eastAsia="Times New Roman" w:hAnsi="Times New Roman"/>
          <w:sz w:val="24"/>
          <w:szCs w:val="24"/>
        </w:rPr>
        <w:t xml:space="preserve"> </w:t>
      </w:r>
    </w:p>
    <w:p w:rsidR="00006B7A" w:rsidRPr="00006B7A" w:rsidRDefault="00006B7A" w:rsidP="00006B7A">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3</w:t>
      </w:r>
      <w:r w:rsidR="00C032A1">
        <w:rPr>
          <w:rFonts w:ascii="Times New Roman" w:eastAsia="Times New Roman" w:hAnsi="Times New Roman"/>
          <w:sz w:val="24"/>
          <w:szCs w:val="24"/>
        </w:rPr>
        <w:t>.</w:t>
      </w:r>
      <w:r w:rsidR="00DE26F2">
        <w:rPr>
          <w:rFonts w:ascii="Times New Roman" w:eastAsia="Times New Roman" w:hAnsi="Times New Roman"/>
          <w:sz w:val="24"/>
          <w:szCs w:val="24"/>
        </w:rPr>
        <w:t xml:space="preserve"> </w:t>
      </w:r>
      <w:r>
        <w:rPr>
          <w:rFonts w:ascii="Times New Roman" w:eastAsia="Times New Roman" w:hAnsi="Times New Roman"/>
          <w:sz w:val="24"/>
          <w:szCs w:val="24"/>
        </w:rPr>
        <w:t xml:space="preserve">Atliekamas gatvės </w:t>
      </w:r>
      <w:r w:rsidRPr="00006B7A">
        <w:rPr>
          <w:rFonts w:ascii="Times New Roman" w:eastAsia="Times New Roman" w:hAnsi="Times New Roman"/>
          <w:sz w:val="24"/>
          <w:szCs w:val="24"/>
        </w:rPr>
        <w:t>a</w:t>
      </w:r>
      <w:r>
        <w:rPr>
          <w:rFonts w:ascii="Times New Roman" w:eastAsia="Times New Roman" w:hAnsi="Times New Roman"/>
          <w:sz w:val="24"/>
          <w:szCs w:val="24"/>
        </w:rPr>
        <w:t>pšvietimo tinklų rekonstravimas, pakeičiant esamus orinius apšvietimo elektros tinklus ir esamas gelžbetonines atramas bei natrio šviestuvus į požeminius apšvietimo elektros tinklus, cinkuotas atramas ir gembes bei sumontuojant LED šviestuvus (45 vnt.), įskaitant ir 4 vnt. pėsčiųjų perėjų kryptinio apšvietimo švie</w:t>
      </w:r>
      <w:r w:rsidR="00C032A1">
        <w:rPr>
          <w:rFonts w:ascii="Times New Roman" w:eastAsia="Times New Roman" w:hAnsi="Times New Roman"/>
          <w:sz w:val="24"/>
          <w:szCs w:val="24"/>
        </w:rPr>
        <w:t>s</w:t>
      </w:r>
      <w:r w:rsidR="00302BDB">
        <w:rPr>
          <w:rFonts w:ascii="Times New Roman" w:eastAsia="Times New Roman" w:hAnsi="Times New Roman"/>
          <w:sz w:val="24"/>
          <w:szCs w:val="24"/>
        </w:rPr>
        <w:t>tuvų</w:t>
      </w:r>
      <w:r w:rsidRPr="00006B7A">
        <w:rPr>
          <w:rFonts w:ascii="Times New Roman" w:eastAsia="Times New Roman" w:hAnsi="Times New Roman"/>
          <w:sz w:val="24"/>
          <w:szCs w:val="24"/>
        </w:rPr>
        <w:t>.</w:t>
      </w:r>
    </w:p>
    <w:p w:rsidR="00DE26F2" w:rsidRPr="00DE26F2" w:rsidRDefault="00C032A1" w:rsidP="00C032A1">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4</w:t>
      </w:r>
      <w:r w:rsidR="00DE26F2">
        <w:rPr>
          <w:rFonts w:ascii="Times New Roman" w:eastAsia="Times New Roman" w:hAnsi="Times New Roman"/>
          <w:sz w:val="24"/>
          <w:szCs w:val="24"/>
        </w:rPr>
        <w:t>.</w:t>
      </w:r>
      <w:r>
        <w:rPr>
          <w:rFonts w:ascii="Times New Roman" w:eastAsia="Times New Roman" w:hAnsi="Times New Roman"/>
          <w:sz w:val="24"/>
          <w:szCs w:val="24"/>
        </w:rPr>
        <w:t xml:space="preserve"> </w:t>
      </w:r>
      <w:r w:rsidRPr="00C032A1">
        <w:rPr>
          <w:rFonts w:ascii="Times New Roman" w:eastAsia="Times New Roman" w:hAnsi="Times New Roman" w:hint="eastAsia"/>
          <w:sz w:val="24"/>
          <w:szCs w:val="24"/>
        </w:rPr>
        <w:t>Į</w:t>
      </w:r>
      <w:r w:rsidRPr="00C032A1">
        <w:rPr>
          <w:rFonts w:ascii="Times New Roman" w:eastAsia="Times New Roman" w:hAnsi="Times New Roman"/>
          <w:sz w:val="24"/>
          <w:szCs w:val="24"/>
        </w:rPr>
        <w:t>vertinus, tai kad gatv</w:t>
      </w:r>
      <w:r w:rsidRPr="00C032A1">
        <w:rPr>
          <w:rFonts w:ascii="Times New Roman" w:eastAsia="Times New Roman" w:hAnsi="Times New Roman" w:hint="eastAsia"/>
          <w:sz w:val="24"/>
          <w:szCs w:val="24"/>
        </w:rPr>
        <w:t>ė</w:t>
      </w:r>
      <w:r w:rsidRPr="00C032A1">
        <w:rPr>
          <w:rFonts w:ascii="Times New Roman" w:eastAsia="Times New Roman" w:hAnsi="Times New Roman"/>
          <w:sz w:val="24"/>
          <w:szCs w:val="24"/>
        </w:rPr>
        <w:t>s trasa yra aukš</w:t>
      </w:r>
      <w:r w:rsidRPr="00C032A1">
        <w:rPr>
          <w:rFonts w:ascii="Times New Roman" w:eastAsia="Times New Roman" w:hAnsi="Times New Roman" w:hint="eastAsia"/>
          <w:sz w:val="24"/>
          <w:szCs w:val="24"/>
        </w:rPr>
        <w:t>č</w:t>
      </w:r>
      <w:r w:rsidRPr="00C032A1">
        <w:rPr>
          <w:rFonts w:ascii="Times New Roman" w:eastAsia="Times New Roman" w:hAnsi="Times New Roman"/>
          <w:sz w:val="24"/>
          <w:szCs w:val="24"/>
        </w:rPr>
        <w:t>iau nei kair</w:t>
      </w:r>
      <w:r w:rsidRPr="00C032A1">
        <w:rPr>
          <w:rFonts w:ascii="Times New Roman" w:eastAsia="Times New Roman" w:hAnsi="Times New Roman" w:hint="eastAsia"/>
          <w:sz w:val="24"/>
          <w:szCs w:val="24"/>
        </w:rPr>
        <w:t>ė</w:t>
      </w:r>
      <w:r w:rsidRPr="00C032A1">
        <w:rPr>
          <w:rFonts w:ascii="Times New Roman" w:eastAsia="Times New Roman" w:hAnsi="Times New Roman"/>
          <w:sz w:val="24"/>
          <w:szCs w:val="24"/>
        </w:rPr>
        <w:t>je gatv</w:t>
      </w:r>
      <w:r w:rsidRPr="00C032A1">
        <w:rPr>
          <w:rFonts w:ascii="Times New Roman" w:eastAsia="Times New Roman" w:hAnsi="Times New Roman" w:hint="eastAsia"/>
          <w:sz w:val="24"/>
          <w:szCs w:val="24"/>
        </w:rPr>
        <w:t>ė</w:t>
      </w:r>
      <w:r>
        <w:rPr>
          <w:rFonts w:ascii="Times New Roman" w:eastAsia="Times New Roman" w:hAnsi="Times New Roman"/>
          <w:sz w:val="24"/>
          <w:szCs w:val="24"/>
        </w:rPr>
        <w:t xml:space="preserve">s </w:t>
      </w:r>
      <w:r w:rsidRPr="00C032A1">
        <w:rPr>
          <w:rFonts w:ascii="Times New Roman" w:eastAsia="Times New Roman" w:hAnsi="Times New Roman"/>
          <w:sz w:val="24"/>
          <w:szCs w:val="24"/>
        </w:rPr>
        <w:t>pus</w:t>
      </w:r>
      <w:r w:rsidRPr="00C032A1">
        <w:rPr>
          <w:rFonts w:ascii="Times New Roman" w:eastAsia="Times New Roman" w:hAnsi="Times New Roman" w:hint="eastAsia"/>
          <w:sz w:val="24"/>
          <w:szCs w:val="24"/>
        </w:rPr>
        <w:t>ė</w:t>
      </w:r>
      <w:r w:rsidRPr="00C032A1">
        <w:rPr>
          <w:rFonts w:ascii="Times New Roman" w:eastAsia="Times New Roman" w:hAnsi="Times New Roman"/>
          <w:sz w:val="24"/>
          <w:szCs w:val="24"/>
        </w:rPr>
        <w:t>je esantys privat</w:t>
      </w:r>
      <w:r w:rsidRPr="00C032A1">
        <w:rPr>
          <w:rFonts w:ascii="Times New Roman" w:eastAsia="Times New Roman" w:hAnsi="Times New Roman" w:hint="eastAsia"/>
          <w:sz w:val="24"/>
          <w:szCs w:val="24"/>
        </w:rPr>
        <w:t>ū</w:t>
      </w:r>
      <w:r w:rsidRPr="00C032A1">
        <w:rPr>
          <w:rFonts w:ascii="Times New Roman" w:eastAsia="Times New Roman" w:hAnsi="Times New Roman"/>
          <w:sz w:val="24"/>
          <w:szCs w:val="24"/>
        </w:rPr>
        <w:t>s namai ir/ar kitos teritorijos, potencialiai pavojingose gatv</w:t>
      </w:r>
      <w:r w:rsidRPr="00C032A1">
        <w:rPr>
          <w:rFonts w:ascii="Times New Roman" w:eastAsia="Times New Roman" w:hAnsi="Times New Roman" w:hint="eastAsia"/>
          <w:sz w:val="24"/>
          <w:szCs w:val="24"/>
        </w:rPr>
        <w:t>ė</w:t>
      </w:r>
      <w:r w:rsidRPr="00C032A1">
        <w:rPr>
          <w:rFonts w:ascii="Times New Roman" w:eastAsia="Times New Roman" w:hAnsi="Times New Roman"/>
          <w:sz w:val="24"/>
          <w:szCs w:val="24"/>
        </w:rPr>
        <w:t xml:space="preserve">s vietose </w:t>
      </w:r>
      <w:r w:rsidRPr="00C032A1">
        <w:rPr>
          <w:rFonts w:ascii="Times New Roman" w:eastAsia="Times New Roman" w:hAnsi="Times New Roman" w:hint="eastAsia"/>
          <w:sz w:val="24"/>
          <w:szCs w:val="24"/>
        </w:rPr>
        <w:t>į</w:t>
      </w:r>
      <w:r w:rsidRPr="00C032A1">
        <w:rPr>
          <w:rFonts w:ascii="Times New Roman" w:eastAsia="Times New Roman" w:hAnsi="Times New Roman"/>
          <w:sz w:val="24"/>
          <w:szCs w:val="24"/>
        </w:rPr>
        <w:t>rengiama</w:t>
      </w:r>
      <w:r>
        <w:rPr>
          <w:rFonts w:ascii="Times New Roman" w:eastAsia="Times New Roman" w:hAnsi="Times New Roman"/>
          <w:sz w:val="24"/>
          <w:szCs w:val="24"/>
        </w:rPr>
        <w:t xml:space="preserve"> </w:t>
      </w:r>
      <w:r w:rsidR="00302BDB">
        <w:rPr>
          <w:rFonts w:ascii="Times New Roman" w:eastAsia="Times New Roman" w:hAnsi="Times New Roman"/>
          <w:sz w:val="24"/>
          <w:szCs w:val="24"/>
        </w:rPr>
        <w:t>apsauginė tvorelė</w:t>
      </w:r>
      <w:r w:rsidRPr="00C032A1">
        <w:rPr>
          <w:rFonts w:ascii="Times New Roman" w:eastAsia="Times New Roman" w:hAnsi="Times New Roman"/>
          <w:sz w:val="24"/>
          <w:szCs w:val="24"/>
        </w:rPr>
        <w:t xml:space="preserve"> </w:t>
      </w:r>
      <w:r>
        <w:rPr>
          <w:rFonts w:ascii="Times New Roman" w:eastAsia="Times New Roman" w:hAnsi="Times New Roman"/>
          <w:sz w:val="24"/>
          <w:szCs w:val="24"/>
        </w:rPr>
        <w:t xml:space="preserve">(apie </w:t>
      </w:r>
      <w:r w:rsidR="00302BDB">
        <w:rPr>
          <w:rFonts w:ascii="Times New Roman" w:eastAsia="Times New Roman" w:hAnsi="Times New Roman"/>
          <w:sz w:val="24"/>
          <w:szCs w:val="24"/>
        </w:rPr>
        <w:t>123</w:t>
      </w:r>
      <w:r w:rsidRPr="00C032A1">
        <w:rPr>
          <w:rFonts w:ascii="Times New Roman" w:eastAsia="Times New Roman" w:hAnsi="Times New Roman"/>
          <w:sz w:val="24"/>
          <w:szCs w:val="24"/>
        </w:rPr>
        <w:t xml:space="preserve"> m.</w:t>
      </w:r>
      <w:r>
        <w:rPr>
          <w:rFonts w:ascii="Times New Roman" w:eastAsia="Times New Roman" w:hAnsi="Times New Roman"/>
          <w:sz w:val="24"/>
          <w:szCs w:val="24"/>
        </w:rPr>
        <w:t xml:space="preserve"> ilgio)</w:t>
      </w:r>
      <w:r w:rsidR="00DE26F2" w:rsidRPr="00DE26F2">
        <w:rPr>
          <w:rFonts w:ascii="Times New Roman" w:eastAsia="Times New Roman" w:hAnsi="Times New Roman"/>
          <w:sz w:val="24"/>
          <w:szCs w:val="24"/>
        </w:rPr>
        <w:t>;</w:t>
      </w:r>
    </w:p>
    <w:p w:rsidR="00DE26F2" w:rsidRDefault="00C032A1" w:rsidP="00DE26F2">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5</w:t>
      </w:r>
      <w:r w:rsidR="00DE26F2">
        <w:rPr>
          <w:rFonts w:ascii="Times New Roman" w:eastAsia="Times New Roman" w:hAnsi="Times New Roman"/>
          <w:sz w:val="24"/>
          <w:szCs w:val="24"/>
        </w:rPr>
        <w:t>. Iškilių pėsčiųjų perėjų</w:t>
      </w:r>
      <w:r w:rsidR="00DE26F2" w:rsidRPr="00DE26F2">
        <w:rPr>
          <w:rFonts w:ascii="Times New Roman" w:eastAsia="Times New Roman" w:hAnsi="Times New Roman"/>
          <w:sz w:val="24"/>
          <w:szCs w:val="24"/>
        </w:rPr>
        <w:t xml:space="preserve"> – grei</w:t>
      </w:r>
      <w:r w:rsidR="00DE26F2">
        <w:rPr>
          <w:rFonts w:ascii="Times New Roman" w:eastAsia="Times New Roman" w:hAnsi="Times New Roman"/>
          <w:sz w:val="24"/>
          <w:szCs w:val="24"/>
        </w:rPr>
        <w:t>čio mažinimo kalnelių įrengimas;</w:t>
      </w:r>
    </w:p>
    <w:p w:rsidR="00DE26F2" w:rsidRDefault="00C032A1" w:rsidP="00C032A1">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6</w:t>
      </w:r>
      <w:r w:rsidR="00DE26F2" w:rsidRPr="00DE26F2">
        <w:rPr>
          <w:rFonts w:ascii="Times New Roman" w:eastAsia="Times New Roman" w:hAnsi="Times New Roman"/>
          <w:sz w:val="24"/>
          <w:szCs w:val="24"/>
        </w:rPr>
        <w:t>.</w:t>
      </w:r>
      <w:r>
        <w:rPr>
          <w:rFonts w:ascii="Times New Roman" w:eastAsia="Times New Roman" w:hAnsi="Times New Roman"/>
          <w:sz w:val="24"/>
          <w:szCs w:val="24"/>
        </w:rPr>
        <w:t xml:space="preserve"> Atliekamas horizontalusis</w:t>
      </w:r>
      <w:r w:rsidRPr="00C032A1">
        <w:rPr>
          <w:rFonts w:ascii="Times New Roman" w:eastAsia="Times New Roman" w:hAnsi="Times New Roman"/>
          <w:sz w:val="24"/>
          <w:szCs w:val="24"/>
        </w:rPr>
        <w:t xml:space="preserve"> </w:t>
      </w:r>
      <w:r w:rsidR="005F6B9A">
        <w:rPr>
          <w:rFonts w:ascii="Times New Roman" w:eastAsia="Times New Roman" w:hAnsi="Times New Roman"/>
          <w:sz w:val="24"/>
          <w:szCs w:val="24"/>
        </w:rPr>
        <w:t>ir vertikalusis (</w:t>
      </w:r>
      <w:r w:rsidR="005F6B9A" w:rsidRPr="005F6B9A">
        <w:rPr>
          <w:rFonts w:ascii="Times New Roman" w:eastAsia="Times New Roman" w:hAnsi="Times New Roman"/>
          <w:sz w:val="24"/>
          <w:szCs w:val="24"/>
        </w:rPr>
        <w:t>atitinkamais kelio ženklais</w:t>
      </w:r>
      <w:r w:rsidR="005F6B9A">
        <w:rPr>
          <w:rFonts w:ascii="Times New Roman" w:eastAsia="Times New Roman" w:hAnsi="Times New Roman"/>
          <w:sz w:val="24"/>
          <w:szCs w:val="24"/>
        </w:rPr>
        <w:t xml:space="preserve">) </w:t>
      </w:r>
      <w:r w:rsidRPr="00C032A1">
        <w:rPr>
          <w:rFonts w:ascii="Times New Roman" w:eastAsia="Times New Roman" w:hAnsi="Times New Roman"/>
          <w:sz w:val="24"/>
          <w:szCs w:val="24"/>
        </w:rPr>
        <w:t>gatv</w:t>
      </w:r>
      <w:r w:rsidRPr="00C032A1">
        <w:rPr>
          <w:rFonts w:ascii="Times New Roman" w:eastAsia="Times New Roman" w:hAnsi="Times New Roman" w:hint="eastAsia"/>
          <w:sz w:val="24"/>
          <w:szCs w:val="24"/>
        </w:rPr>
        <w:t>ė</w:t>
      </w:r>
      <w:r w:rsidRPr="00C032A1">
        <w:rPr>
          <w:rFonts w:ascii="Times New Roman" w:eastAsia="Times New Roman" w:hAnsi="Times New Roman"/>
          <w:sz w:val="24"/>
          <w:szCs w:val="24"/>
        </w:rPr>
        <w:t>s nužym</w:t>
      </w:r>
      <w:r w:rsidRPr="00C032A1">
        <w:rPr>
          <w:rFonts w:ascii="Times New Roman" w:eastAsia="Times New Roman" w:hAnsi="Times New Roman" w:hint="eastAsia"/>
          <w:sz w:val="24"/>
          <w:szCs w:val="24"/>
        </w:rPr>
        <w:t>ė</w:t>
      </w:r>
      <w:r>
        <w:rPr>
          <w:rFonts w:ascii="Times New Roman" w:eastAsia="Times New Roman" w:hAnsi="Times New Roman"/>
          <w:sz w:val="24"/>
          <w:szCs w:val="24"/>
        </w:rPr>
        <w:t>jimas</w:t>
      </w:r>
      <w:r w:rsidRPr="00C032A1">
        <w:rPr>
          <w:rFonts w:ascii="Times New Roman" w:eastAsia="Times New Roman" w:hAnsi="Times New Roman"/>
          <w:sz w:val="24"/>
          <w:szCs w:val="24"/>
        </w:rPr>
        <w:t>.</w:t>
      </w:r>
      <w:r w:rsidR="00DE26F2">
        <w:rPr>
          <w:rFonts w:ascii="Times New Roman" w:eastAsia="Times New Roman" w:hAnsi="Times New Roman"/>
          <w:sz w:val="24"/>
          <w:szCs w:val="24"/>
        </w:rPr>
        <w:t xml:space="preserve">  </w:t>
      </w:r>
    </w:p>
    <w:p w:rsidR="00C032A1" w:rsidRDefault="00A36F33" w:rsidP="00391808">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 xml:space="preserve">Visų aukščiau paminėtų eismo saugos priemonių </w:t>
      </w:r>
      <w:r w:rsidR="00391808" w:rsidRPr="00391808">
        <w:rPr>
          <w:rFonts w:ascii="Times New Roman" w:eastAsia="Times New Roman" w:hAnsi="Times New Roman"/>
          <w:sz w:val="24"/>
          <w:szCs w:val="24"/>
        </w:rPr>
        <w:t>statybos montavimo darbų skaičiuojamoji kaina</w:t>
      </w:r>
      <w:r w:rsidR="00391808">
        <w:rPr>
          <w:rFonts w:ascii="Times New Roman" w:eastAsia="Times New Roman" w:hAnsi="Times New Roman"/>
          <w:sz w:val="24"/>
          <w:szCs w:val="24"/>
        </w:rPr>
        <w:t>, remiantis T</w:t>
      </w:r>
      <w:r w:rsidR="00AA1498">
        <w:rPr>
          <w:rFonts w:ascii="Times New Roman" w:eastAsia="Times New Roman" w:hAnsi="Times New Roman"/>
          <w:sz w:val="24"/>
          <w:szCs w:val="24"/>
        </w:rPr>
        <w:t>DP atskirimo dalimi, yra 343 851</w:t>
      </w:r>
      <w:r w:rsidR="00391808">
        <w:rPr>
          <w:rFonts w:ascii="Times New Roman" w:eastAsia="Times New Roman" w:hAnsi="Times New Roman"/>
          <w:sz w:val="24"/>
          <w:szCs w:val="24"/>
        </w:rPr>
        <w:t xml:space="preserve">,52 </w:t>
      </w:r>
      <w:r w:rsidR="00391808" w:rsidRPr="00391808">
        <w:rPr>
          <w:rFonts w:ascii="Times New Roman" w:eastAsia="Times New Roman" w:hAnsi="Times New Roman"/>
          <w:sz w:val="24"/>
          <w:szCs w:val="24"/>
        </w:rPr>
        <w:t>Eur su PVM.</w:t>
      </w:r>
      <w:r w:rsidR="00391808">
        <w:rPr>
          <w:rFonts w:ascii="Times New Roman" w:eastAsia="Times New Roman" w:hAnsi="Times New Roman"/>
          <w:sz w:val="24"/>
          <w:szCs w:val="24"/>
        </w:rPr>
        <w:t xml:space="preserve"> </w:t>
      </w:r>
      <w:r w:rsidR="00C032A1">
        <w:rPr>
          <w:rFonts w:ascii="Times New Roman" w:eastAsia="Times New Roman" w:hAnsi="Times New Roman"/>
          <w:sz w:val="24"/>
          <w:szCs w:val="24"/>
        </w:rPr>
        <w:t>Likę gatvės rekonstrukcijos darbai, susiję su važiuojamosi</w:t>
      </w:r>
      <w:r w:rsidR="00391808">
        <w:rPr>
          <w:rFonts w:ascii="Times New Roman" w:eastAsia="Times New Roman" w:hAnsi="Times New Roman"/>
          <w:sz w:val="24"/>
          <w:szCs w:val="24"/>
        </w:rPr>
        <w:t>os gatvės dalies rekonstrukcija (kurių</w:t>
      </w:r>
      <w:r w:rsidR="00C032A1">
        <w:rPr>
          <w:rFonts w:ascii="Times New Roman" w:eastAsia="Times New Roman" w:hAnsi="Times New Roman"/>
          <w:sz w:val="24"/>
          <w:szCs w:val="24"/>
        </w:rPr>
        <w:t xml:space="preserve"> </w:t>
      </w:r>
      <w:r w:rsidR="00391808" w:rsidRPr="00391808">
        <w:rPr>
          <w:rFonts w:ascii="Times New Roman" w:eastAsia="Times New Roman" w:hAnsi="Times New Roman"/>
          <w:sz w:val="24"/>
          <w:szCs w:val="24"/>
        </w:rPr>
        <w:t xml:space="preserve">statybos montavimo darbų skaičiuojamoji kaina, remiantis TDP atskirimo dalimi, </w:t>
      </w:r>
      <w:r w:rsidR="00AA1498">
        <w:rPr>
          <w:rFonts w:ascii="Times New Roman" w:eastAsia="Times New Roman" w:hAnsi="Times New Roman"/>
          <w:sz w:val="24"/>
          <w:szCs w:val="24"/>
        </w:rPr>
        <w:t>yra 1 380 778</w:t>
      </w:r>
      <w:r w:rsidR="00391808">
        <w:rPr>
          <w:rFonts w:ascii="Times New Roman" w:eastAsia="Times New Roman" w:hAnsi="Times New Roman"/>
          <w:sz w:val="24"/>
          <w:szCs w:val="24"/>
        </w:rPr>
        <w:t>,96</w:t>
      </w:r>
      <w:r w:rsidR="00391808" w:rsidRPr="00391808">
        <w:rPr>
          <w:rFonts w:ascii="Times New Roman" w:eastAsia="Times New Roman" w:hAnsi="Times New Roman"/>
          <w:sz w:val="24"/>
          <w:szCs w:val="24"/>
        </w:rPr>
        <w:t xml:space="preserve"> Eur su PVM</w:t>
      </w:r>
      <w:r w:rsidR="00391808">
        <w:rPr>
          <w:rFonts w:ascii="Times New Roman" w:eastAsia="Times New Roman" w:hAnsi="Times New Roman"/>
          <w:sz w:val="24"/>
          <w:szCs w:val="24"/>
        </w:rPr>
        <w:t xml:space="preserve">) </w:t>
      </w:r>
      <w:r w:rsidR="00C032A1">
        <w:rPr>
          <w:rFonts w:ascii="Times New Roman" w:eastAsia="Times New Roman" w:hAnsi="Times New Roman"/>
          <w:sz w:val="24"/>
          <w:szCs w:val="24"/>
        </w:rPr>
        <w:t xml:space="preserve">būtų vykdomi </w:t>
      </w:r>
      <w:r w:rsidR="00C032A1" w:rsidRPr="00C032A1">
        <w:rPr>
          <w:rFonts w:ascii="Times New Roman" w:eastAsia="Times New Roman" w:hAnsi="Times New Roman"/>
          <w:sz w:val="24"/>
          <w:szCs w:val="24"/>
        </w:rPr>
        <w:t>Keli</w:t>
      </w:r>
      <w:r w:rsidR="005F6B9A">
        <w:rPr>
          <w:rFonts w:ascii="Times New Roman" w:eastAsia="Times New Roman" w:hAnsi="Times New Roman"/>
          <w:sz w:val="24"/>
          <w:szCs w:val="24"/>
        </w:rPr>
        <w:t>ų priežiūros ir plėtros programos lėšomis</w:t>
      </w:r>
      <w:r w:rsidR="00C032A1">
        <w:rPr>
          <w:rFonts w:ascii="Times New Roman" w:eastAsia="Times New Roman" w:hAnsi="Times New Roman"/>
          <w:sz w:val="24"/>
          <w:szCs w:val="24"/>
        </w:rPr>
        <w:t>.</w:t>
      </w:r>
    </w:p>
    <w:p w:rsidR="002233EC" w:rsidRDefault="00DE26F2" w:rsidP="00616486">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 xml:space="preserve">Taigi, pagrindinis teikiamo </w:t>
      </w:r>
      <w:r w:rsidR="00616486">
        <w:rPr>
          <w:rFonts w:ascii="Times New Roman" w:eastAsia="Times New Roman" w:hAnsi="Times New Roman"/>
          <w:sz w:val="24"/>
          <w:szCs w:val="24"/>
        </w:rPr>
        <w:t xml:space="preserve">sprendimo </w:t>
      </w:r>
      <w:r>
        <w:rPr>
          <w:rFonts w:ascii="Times New Roman" w:eastAsia="Times New Roman" w:hAnsi="Times New Roman"/>
          <w:sz w:val="24"/>
          <w:szCs w:val="24"/>
        </w:rPr>
        <w:t>projekto tikslas</w:t>
      </w:r>
      <w:r w:rsidR="00616486">
        <w:rPr>
          <w:rFonts w:ascii="Times New Roman" w:eastAsia="Times New Roman" w:hAnsi="Times New Roman"/>
          <w:sz w:val="24"/>
          <w:szCs w:val="24"/>
        </w:rPr>
        <w:t xml:space="preserve"> pritarti </w:t>
      </w:r>
      <w:r w:rsidR="005F6B9A">
        <w:rPr>
          <w:rFonts w:ascii="Times New Roman" w:eastAsia="Times New Roman" w:hAnsi="Times New Roman"/>
          <w:sz w:val="24"/>
          <w:szCs w:val="24"/>
        </w:rPr>
        <w:t xml:space="preserve">Projekto </w:t>
      </w:r>
      <w:r w:rsidR="00616486">
        <w:rPr>
          <w:rFonts w:ascii="Times New Roman" w:eastAsia="Times New Roman" w:hAnsi="Times New Roman"/>
          <w:sz w:val="24"/>
          <w:szCs w:val="24"/>
        </w:rPr>
        <w:t xml:space="preserve">įgyvendinimui </w:t>
      </w:r>
      <w:r>
        <w:rPr>
          <w:rFonts w:ascii="Times New Roman" w:eastAsia="Times New Roman" w:hAnsi="Times New Roman"/>
          <w:sz w:val="24"/>
          <w:szCs w:val="24"/>
        </w:rPr>
        <w:t xml:space="preserve">pasitelkiant skirtingus finansavimo šaltinius, t. y. </w:t>
      </w:r>
      <w:r w:rsidRPr="00DE26F2">
        <w:rPr>
          <w:rFonts w:ascii="Times New Roman" w:eastAsia="Times New Roman" w:hAnsi="Times New Roman"/>
          <w:sz w:val="24"/>
          <w:szCs w:val="24"/>
        </w:rPr>
        <w:t xml:space="preserve">eismo </w:t>
      </w:r>
      <w:r>
        <w:rPr>
          <w:rFonts w:ascii="Times New Roman" w:eastAsia="Times New Roman" w:hAnsi="Times New Roman"/>
          <w:sz w:val="24"/>
          <w:szCs w:val="24"/>
        </w:rPr>
        <w:t xml:space="preserve">saugos priemones </w:t>
      </w:r>
      <w:r w:rsidRPr="00DE26F2">
        <w:rPr>
          <w:rFonts w:ascii="Times New Roman" w:eastAsia="Times New Roman" w:hAnsi="Times New Roman"/>
          <w:sz w:val="24"/>
          <w:szCs w:val="24"/>
        </w:rPr>
        <w:t xml:space="preserve">finansuoti </w:t>
      </w:r>
      <w:r w:rsidR="00616486">
        <w:rPr>
          <w:rFonts w:ascii="Times New Roman" w:eastAsia="Times New Roman" w:hAnsi="Times New Roman"/>
          <w:sz w:val="24"/>
          <w:szCs w:val="24"/>
        </w:rPr>
        <w:t xml:space="preserve">ES struktūrinių fondų lėšomis, o </w:t>
      </w:r>
      <w:r w:rsidRPr="00DE26F2">
        <w:rPr>
          <w:rFonts w:ascii="Times New Roman" w:eastAsia="Times New Roman" w:hAnsi="Times New Roman"/>
          <w:sz w:val="24"/>
          <w:szCs w:val="24"/>
        </w:rPr>
        <w:t>gatvės rekonstrukcijos darbus finansuoti pagal Kelių priežiūros ir plėtros programą</w:t>
      </w:r>
      <w:r w:rsidR="00616486">
        <w:rPr>
          <w:rFonts w:ascii="Times New Roman" w:eastAsia="Times New Roman" w:hAnsi="Times New Roman"/>
          <w:sz w:val="24"/>
          <w:szCs w:val="24"/>
        </w:rPr>
        <w:t>.</w:t>
      </w:r>
      <w:r w:rsidR="00A36F33">
        <w:rPr>
          <w:rFonts w:ascii="Times New Roman" w:eastAsia="Times New Roman" w:hAnsi="Times New Roman"/>
          <w:sz w:val="24"/>
          <w:szCs w:val="24"/>
        </w:rPr>
        <w:t xml:space="preserve"> </w:t>
      </w:r>
    </w:p>
    <w:p w:rsidR="00616486" w:rsidRPr="00616486" w:rsidRDefault="00616486" w:rsidP="00616486">
      <w:pPr>
        <w:tabs>
          <w:tab w:val="left" w:pos="9923"/>
        </w:tabs>
        <w:spacing w:after="0" w:line="360" w:lineRule="auto"/>
        <w:ind w:right="49" w:firstLine="567"/>
        <w:jc w:val="both"/>
        <w:rPr>
          <w:rFonts w:ascii="Times New Roman" w:eastAsia="Times New Roman" w:hAnsi="Times New Roman"/>
          <w:sz w:val="24"/>
          <w:szCs w:val="24"/>
        </w:rPr>
      </w:pPr>
    </w:p>
    <w:p w:rsidR="00B042A1" w:rsidRPr="002233EC" w:rsidRDefault="00B042A1" w:rsidP="002233EC">
      <w:pPr>
        <w:pStyle w:val="Sraopastraipa"/>
        <w:numPr>
          <w:ilvl w:val="0"/>
          <w:numId w:val="6"/>
        </w:numPr>
        <w:suppressAutoHyphens/>
        <w:spacing w:after="0" w:line="360" w:lineRule="auto"/>
        <w:jc w:val="both"/>
        <w:rPr>
          <w:rFonts w:ascii="Times New Roman" w:hAnsi="Times New Roman"/>
          <w:b/>
          <w:sz w:val="24"/>
          <w:szCs w:val="24"/>
          <w:lang w:eastAsia="ar-SA"/>
        </w:rPr>
      </w:pPr>
      <w:r w:rsidRPr="002233EC">
        <w:rPr>
          <w:rFonts w:ascii="Times New Roman" w:hAnsi="Times New Roman"/>
          <w:b/>
          <w:sz w:val="24"/>
          <w:szCs w:val="24"/>
          <w:lang w:eastAsia="ar-SA"/>
        </w:rPr>
        <w:t>Teisinis reglamentavimas:</w:t>
      </w:r>
    </w:p>
    <w:p w:rsidR="00B042A1" w:rsidRDefault="00B042A1" w:rsidP="009B02F8">
      <w:pPr>
        <w:suppressAutoHyphens/>
        <w:spacing w:after="0" w:line="360" w:lineRule="auto"/>
        <w:ind w:firstLine="567"/>
        <w:jc w:val="both"/>
        <w:rPr>
          <w:rFonts w:ascii="Times New Roman" w:hAnsi="Times New Roman"/>
          <w:sz w:val="24"/>
          <w:szCs w:val="24"/>
          <w:lang w:eastAsia="lt-LT"/>
        </w:rPr>
      </w:pPr>
      <w:r w:rsidRPr="00DB328E">
        <w:rPr>
          <w:rFonts w:ascii="Times New Roman" w:hAnsi="Times New Roman"/>
          <w:sz w:val="24"/>
          <w:szCs w:val="24"/>
          <w:lang w:eastAsia="lt-LT"/>
        </w:rPr>
        <w:t>Lietuvos Respublikos vietos savivaldos įstatymas;</w:t>
      </w:r>
    </w:p>
    <w:p w:rsidR="00616486" w:rsidRPr="00616486" w:rsidRDefault="00616486" w:rsidP="00616486">
      <w:pPr>
        <w:suppressAutoHyphens/>
        <w:spacing w:after="0" w:line="360" w:lineRule="auto"/>
        <w:ind w:firstLine="567"/>
        <w:jc w:val="both"/>
        <w:rPr>
          <w:rFonts w:ascii="Times New Roman" w:hAnsi="Times New Roman"/>
          <w:sz w:val="24"/>
          <w:szCs w:val="24"/>
          <w:lang w:eastAsia="lt-LT"/>
        </w:rPr>
      </w:pPr>
      <w:r w:rsidRPr="00616486">
        <w:rPr>
          <w:rFonts w:ascii="Times New Roman" w:hAnsi="Times New Roman"/>
          <w:sz w:val="24"/>
          <w:szCs w:val="24"/>
          <w:lang w:eastAsia="lt-LT"/>
        </w:rPr>
        <w:t>2014–2020 metų Europos Sąjungos fondų investicijų veiksmų programos 6 prioriteto „Darnaus transporto ir pagrindinių tinklų infrastruktūros plėtra“ 06.2.1-TID-R-511 priemonės „Vietinių kelių vystymas“ projektų finansavimo sąlygų aprašas, patvirtintas Lietuvos Respublikos susisiekimo ministro 2016 m. balandžio 25 d. įsakymu Nr</w:t>
      </w:r>
      <w:r>
        <w:rPr>
          <w:rFonts w:ascii="Times New Roman" w:hAnsi="Times New Roman"/>
          <w:sz w:val="24"/>
          <w:szCs w:val="24"/>
          <w:lang w:eastAsia="lt-LT"/>
        </w:rPr>
        <w:t xml:space="preserve">. </w:t>
      </w:r>
      <w:r w:rsidRPr="00616486">
        <w:rPr>
          <w:rFonts w:ascii="Times New Roman" w:hAnsi="Times New Roman"/>
          <w:sz w:val="24"/>
          <w:szCs w:val="24"/>
          <w:lang w:eastAsia="lt-LT"/>
        </w:rPr>
        <w:t>3-140 (1.5 E).</w:t>
      </w:r>
    </w:p>
    <w:p w:rsidR="00616486" w:rsidRDefault="00616486" w:rsidP="009B02F8">
      <w:pPr>
        <w:suppressAutoHyphens/>
        <w:spacing w:after="0" w:line="360" w:lineRule="auto"/>
        <w:ind w:firstLine="567"/>
        <w:jc w:val="both"/>
        <w:rPr>
          <w:rFonts w:ascii="Times New Roman" w:hAnsi="Times New Roman"/>
          <w:sz w:val="24"/>
          <w:szCs w:val="24"/>
          <w:lang w:eastAsia="lt-LT"/>
        </w:rPr>
      </w:pPr>
    </w:p>
    <w:p w:rsidR="00616486" w:rsidRDefault="00B042A1" w:rsidP="00616486">
      <w:pPr>
        <w:numPr>
          <w:ilvl w:val="0"/>
          <w:numId w:val="6"/>
        </w:numPr>
        <w:suppressAutoHyphens/>
        <w:spacing w:line="240" w:lineRule="auto"/>
        <w:jc w:val="both"/>
        <w:rPr>
          <w:rFonts w:ascii="Times New Roman" w:hAnsi="Times New Roman"/>
          <w:b/>
          <w:sz w:val="24"/>
          <w:szCs w:val="24"/>
          <w:lang w:eastAsia="ar-SA"/>
        </w:rPr>
      </w:pPr>
      <w:r w:rsidRPr="00316361">
        <w:rPr>
          <w:rFonts w:ascii="Times New Roman" w:hAnsi="Times New Roman"/>
          <w:b/>
          <w:sz w:val="24"/>
          <w:szCs w:val="24"/>
          <w:lang w:eastAsia="ar-SA"/>
        </w:rPr>
        <w:t>Ekonominis</w:t>
      </w:r>
      <w:r>
        <w:rPr>
          <w:rFonts w:ascii="Times New Roman" w:hAnsi="Times New Roman"/>
          <w:b/>
          <w:sz w:val="24"/>
          <w:szCs w:val="24"/>
          <w:lang w:eastAsia="ar-SA"/>
        </w:rPr>
        <w:t xml:space="preserve"> </w:t>
      </w:r>
      <w:r w:rsidRPr="00133112">
        <w:rPr>
          <w:b/>
        </w:rPr>
        <w:t>–</w:t>
      </w:r>
      <w:r>
        <w:rPr>
          <w:b/>
        </w:rPr>
        <w:t xml:space="preserve"> </w:t>
      </w:r>
      <w:r w:rsidRPr="00316361">
        <w:rPr>
          <w:rFonts w:ascii="Times New Roman" w:hAnsi="Times New Roman"/>
          <w:b/>
          <w:sz w:val="24"/>
          <w:szCs w:val="24"/>
          <w:lang w:eastAsia="ar-SA"/>
        </w:rPr>
        <w:t>socialinis pagrindimas</w:t>
      </w:r>
      <w:r>
        <w:rPr>
          <w:rFonts w:ascii="Times New Roman" w:hAnsi="Times New Roman"/>
          <w:b/>
          <w:sz w:val="24"/>
          <w:szCs w:val="24"/>
          <w:lang w:eastAsia="ar-SA"/>
        </w:rPr>
        <w:t>:</w:t>
      </w:r>
    </w:p>
    <w:p w:rsidR="00DC7F78" w:rsidRPr="00DC7F78" w:rsidRDefault="00616486" w:rsidP="00616486">
      <w:pPr>
        <w:suppressAutoHyphens/>
        <w:spacing w:line="360" w:lineRule="auto"/>
        <w:ind w:firstLine="720"/>
        <w:jc w:val="both"/>
        <w:rPr>
          <w:rFonts w:ascii="Times New Roman" w:hAnsi="Times New Roman"/>
          <w:sz w:val="24"/>
          <w:szCs w:val="24"/>
          <w:lang w:eastAsia="ar-SA"/>
        </w:rPr>
      </w:pPr>
      <w:r w:rsidRPr="00616486">
        <w:rPr>
          <w:rFonts w:ascii="Times New Roman" w:hAnsi="Times New Roman"/>
          <w:sz w:val="24"/>
          <w:szCs w:val="24"/>
          <w:lang w:eastAsia="ar-SA"/>
        </w:rPr>
        <w:t xml:space="preserve">Anykščių mieste esanti Žvejų gatvė yra centrinės miesto dalies jungtis su dešiniajame Šventosios upės krante įsikūrusiu Ažupiečių mikrorajonu, dešinėje pusėje ribojasi su tankiai apgyvendintais privačių namų sklypais bei susikerta su įvažiavimais į A. Vienuolio gatvėje esantį daugiabučių namų kvartalą. Gatvės pradžioje, ties sankryža su viena iš pagrindinių miesto gatvių – A. Vienuolio gatve – įsikūrusi Anykščių autobusų stotis. Ypatingai svarbu tai, kad šalia gatvės </w:t>
      </w:r>
      <w:r w:rsidR="00DC7F78">
        <w:rPr>
          <w:rFonts w:ascii="Times New Roman" w:hAnsi="Times New Roman"/>
          <w:sz w:val="24"/>
          <w:szCs w:val="24"/>
          <w:lang w:eastAsia="ar-SA"/>
        </w:rPr>
        <w:lastRenderedPageBreak/>
        <w:t xml:space="preserve">įrengta </w:t>
      </w:r>
      <w:r w:rsidRPr="00616486">
        <w:rPr>
          <w:rFonts w:ascii="Times New Roman" w:hAnsi="Times New Roman"/>
          <w:sz w:val="24"/>
          <w:szCs w:val="24"/>
          <w:lang w:eastAsia="ar-SA"/>
        </w:rPr>
        <w:t>sveikatingumo trasa, įskaitant ir apžvalgos aikštelę A. Vienuolio gatvėje (priešais prekybos centrą „</w:t>
      </w:r>
      <w:proofErr w:type="spellStart"/>
      <w:r w:rsidRPr="00616486">
        <w:rPr>
          <w:rFonts w:ascii="Times New Roman" w:hAnsi="Times New Roman"/>
          <w:sz w:val="24"/>
          <w:szCs w:val="24"/>
          <w:lang w:eastAsia="ar-SA"/>
        </w:rPr>
        <w:t>Bikuva</w:t>
      </w:r>
      <w:proofErr w:type="spellEnd"/>
      <w:r w:rsidRPr="00616486">
        <w:rPr>
          <w:rFonts w:ascii="Times New Roman" w:hAnsi="Times New Roman"/>
          <w:sz w:val="24"/>
          <w:szCs w:val="24"/>
          <w:lang w:eastAsia="ar-SA"/>
        </w:rPr>
        <w:t>“) su parkavimo infrastruktūra bei nusileidimo taku į Žvejų gatvę, pagal įgyvendinamą projektą ,,Anykščių miesto viešųjų erdvių sistemos pertvarkymas (II etapas)“  Nr. 07.1.1-CPVA-R-905-91-0005. Priešais gatvę, ties sankryža su A. Vienuolio gatve, numatoma kompleksiškai atnaujinti apleistą teritoriją, esančią Vienuolio gatvėje ties autobusų stotimi bei šalia Žvejų gatvės esančiose Tilto, Muziejaus ir Gegužės gatvių teritorijose, sutvarkyti Tilto gatvėje esančius apleistus nenaudojamus pastatus bei neefektyviai naudojamą Muziejaus gatvėje esantį pastatą Nr.</w:t>
      </w:r>
      <w:r w:rsidR="00DC7F78">
        <w:rPr>
          <w:rFonts w:ascii="Times New Roman" w:hAnsi="Times New Roman"/>
          <w:sz w:val="24"/>
          <w:szCs w:val="24"/>
          <w:lang w:eastAsia="ar-SA"/>
        </w:rPr>
        <w:t xml:space="preserve"> </w:t>
      </w:r>
      <w:r w:rsidRPr="00616486">
        <w:rPr>
          <w:rFonts w:ascii="Times New Roman" w:hAnsi="Times New Roman"/>
          <w:sz w:val="24"/>
          <w:szCs w:val="24"/>
          <w:lang w:eastAsia="ar-SA"/>
        </w:rPr>
        <w:t xml:space="preserve">1, pagal įgyvendinamą projektą ,,Anykščių miesto viešųjų erdvių sistemos pertvarkymas (I etapas)“ Nr. 07.1.1-CPVA-R-905-91-0010. Taigi, įvertinus esamus ir naujai kuriamus miesto traukos </w:t>
      </w:r>
      <w:r w:rsidR="007113C1">
        <w:rPr>
          <w:rFonts w:ascii="Times New Roman" w:hAnsi="Times New Roman"/>
          <w:sz w:val="24"/>
          <w:szCs w:val="24"/>
          <w:lang w:eastAsia="ar-SA"/>
        </w:rPr>
        <w:t>centrus,</w:t>
      </w:r>
      <w:r w:rsidR="00DC7F78" w:rsidRPr="00DC7F78">
        <w:rPr>
          <w:rFonts w:ascii="Times New Roman" w:hAnsi="Times New Roman"/>
          <w:sz w:val="24"/>
          <w:szCs w:val="24"/>
          <w:lang w:eastAsia="ar-SA"/>
        </w:rPr>
        <w:t xml:space="preserve"> </w:t>
      </w:r>
      <w:r w:rsidRPr="00DC7F78">
        <w:rPr>
          <w:rFonts w:ascii="Times New Roman" w:hAnsi="Times New Roman"/>
          <w:sz w:val="24"/>
          <w:szCs w:val="24"/>
          <w:lang w:eastAsia="ar-SA"/>
        </w:rPr>
        <w:t xml:space="preserve">eismo intensyvumas šioje gatvėje </w:t>
      </w:r>
      <w:r w:rsidR="00DC7F78" w:rsidRPr="00DC7F78">
        <w:rPr>
          <w:rFonts w:ascii="Times New Roman" w:hAnsi="Times New Roman"/>
          <w:sz w:val="24"/>
          <w:szCs w:val="24"/>
          <w:lang w:eastAsia="ar-SA"/>
        </w:rPr>
        <w:t>ateityje tik didės.</w:t>
      </w:r>
    </w:p>
    <w:p w:rsidR="00616486" w:rsidRPr="007113C1" w:rsidRDefault="00DC7F78" w:rsidP="007113C1">
      <w:pPr>
        <w:suppressAutoHyphens/>
        <w:spacing w:line="360" w:lineRule="auto"/>
        <w:ind w:firstLine="720"/>
        <w:jc w:val="both"/>
        <w:rPr>
          <w:rFonts w:ascii="Times New Roman" w:hAnsi="Times New Roman"/>
          <w:sz w:val="24"/>
          <w:szCs w:val="24"/>
          <w:lang w:eastAsia="ar-SA"/>
        </w:rPr>
      </w:pPr>
      <w:r w:rsidRPr="00DC7F78">
        <w:rPr>
          <w:rFonts w:ascii="Times New Roman" w:hAnsi="Times New Roman"/>
          <w:sz w:val="24"/>
          <w:szCs w:val="24"/>
          <w:lang w:eastAsia="ar-SA"/>
        </w:rPr>
        <w:t xml:space="preserve">Nežiūrint to, kad ši gatvė yra svarbi miesto susisiekimo dalis – dabartinė jos būklė yra nepatenkinama. Gatvėje esančių šaligatvių būklė neatitinka saugiam eismui keliamų </w:t>
      </w:r>
      <w:r w:rsidR="007113C1">
        <w:rPr>
          <w:rFonts w:ascii="Times New Roman" w:hAnsi="Times New Roman"/>
          <w:sz w:val="24"/>
          <w:szCs w:val="24"/>
          <w:lang w:eastAsia="ar-SA"/>
        </w:rPr>
        <w:t>reikalavimų, kai kuriose gatvės</w:t>
      </w:r>
      <w:r w:rsidRPr="00DC7F78">
        <w:rPr>
          <w:rFonts w:ascii="Times New Roman" w:hAnsi="Times New Roman"/>
          <w:sz w:val="24"/>
          <w:szCs w:val="24"/>
          <w:lang w:eastAsia="ar-SA"/>
        </w:rPr>
        <w:t xml:space="preserve"> atkarpose jų visai nėra, gatvės bortai nutrupėję. Dalis gatvės nepritaikyta dviratininkams, nėra įrengtų takų, bortai aukšti, be nužeminimų, nėra užtikrinamas tinkamas gatvės apšvietimas.</w:t>
      </w:r>
      <w:r>
        <w:rPr>
          <w:rFonts w:ascii="Times New Roman" w:hAnsi="Times New Roman"/>
          <w:sz w:val="24"/>
          <w:szCs w:val="24"/>
          <w:lang w:eastAsia="ar-SA"/>
        </w:rPr>
        <w:t xml:space="preserve"> Esant minėtai situacijai, atsižvelgus į Savivaldybės biudžeto finansines galimybes bei siekiant racionaliai naudoti lėšas</w:t>
      </w:r>
      <w:r w:rsidR="00DC6124">
        <w:rPr>
          <w:rFonts w:ascii="Times New Roman" w:hAnsi="Times New Roman"/>
          <w:sz w:val="24"/>
          <w:szCs w:val="24"/>
          <w:lang w:eastAsia="ar-SA"/>
        </w:rPr>
        <w:t>,</w:t>
      </w:r>
      <w:r>
        <w:rPr>
          <w:rFonts w:ascii="Times New Roman" w:hAnsi="Times New Roman"/>
          <w:sz w:val="24"/>
          <w:szCs w:val="24"/>
          <w:lang w:eastAsia="ar-SA"/>
        </w:rPr>
        <w:t xml:space="preserve"> apjungiami skirtingi finansavimo šaltiniai kompleksiniam gatvės sutvarkymui.</w:t>
      </w:r>
    </w:p>
    <w:p w:rsidR="00B042A1" w:rsidRPr="00054EFC" w:rsidRDefault="00B042A1" w:rsidP="00054EFC">
      <w:pPr>
        <w:numPr>
          <w:ilvl w:val="0"/>
          <w:numId w:val="6"/>
        </w:numPr>
        <w:tabs>
          <w:tab w:val="left" w:pos="709"/>
        </w:tabs>
        <w:suppressAutoHyphens/>
        <w:spacing w:line="240" w:lineRule="auto"/>
        <w:ind w:left="0" w:firstLine="349"/>
        <w:jc w:val="both"/>
        <w:rPr>
          <w:rFonts w:ascii="Times New Roman" w:hAnsi="Times New Roman"/>
          <w:b/>
          <w:sz w:val="24"/>
          <w:szCs w:val="24"/>
          <w:lang w:eastAsia="ar-SA"/>
        </w:rPr>
      </w:pPr>
      <w:r w:rsidRPr="000D40F6">
        <w:rPr>
          <w:rFonts w:ascii="Times New Roman" w:hAnsi="Times New Roman"/>
          <w:b/>
          <w:sz w:val="24"/>
          <w:szCs w:val="24"/>
          <w:lang w:eastAsia="ar-SA"/>
        </w:rPr>
        <w:t>Galimos teigiamos ir neigiamos pasekmės, pasiūlymai, kokių teisėtų priemonių reikėtų imtis, siekiant išvengti neigiamų pasekmių</w:t>
      </w:r>
      <w:r>
        <w:rPr>
          <w:rFonts w:ascii="Times New Roman" w:hAnsi="Times New Roman"/>
          <w:b/>
          <w:sz w:val="24"/>
          <w:szCs w:val="24"/>
          <w:lang w:eastAsia="ar-SA"/>
        </w:rPr>
        <w:t>:</w:t>
      </w:r>
    </w:p>
    <w:p w:rsidR="006B7FFE" w:rsidRDefault="00DE0F99" w:rsidP="00DE0F99">
      <w:pPr>
        <w:spacing w:after="0" w:line="360" w:lineRule="auto"/>
        <w:ind w:firstLine="567"/>
        <w:jc w:val="both"/>
        <w:rPr>
          <w:rFonts w:ascii="Times New Roman" w:hAnsi="Times New Roman"/>
          <w:sz w:val="24"/>
          <w:szCs w:val="24"/>
          <w:lang w:eastAsia="lt-LT"/>
        </w:rPr>
      </w:pPr>
      <w:r>
        <w:rPr>
          <w:rFonts w:ascii="Times New Roman" w:hAnsi="Times New Roman"/>
          <w:sz w:val="24"/>
          <w:szCs w:val="24"/>
          <w:lang w:eastAsia="lt-LT"/>
        </w:rPr>
        <w:t>Neigiamų pasekmių nenumatom</w:t>
      </w:r>
      <w:r w:rsidRPr="00DE0F99">
        <w:rPr>
          <w:rFonts w:ascii="Times New Roman" w:hAnsi="Times New Roman"/>
          <w:sz w:val="24"/>
          <w:szCs w:val="24"/>
          <w:lang w:eastAsia="lt-LT"/>
        </w:rPr>
        <w:t xml:space="preserve">a. Teigiamos pasekmės nurodytos </w:t>
      </w:r>
      <w:r w:rsidR="00712306">
        <w:rPr>
          <w:rFonts w:ascii="Times New Roman" w:hAnsi="Times New Roman"/>
          <w:sz w:val="24"/>
          <w:szCs w:val="24"/>
          <w:lang w:eastAsia="lt-LT"/>
        </w:rPr>
        <w:t>aukščiau pateiktame ekonominiame –</w:t>
      </w:r>
      <w:r w:rsidRPr="00DE0F99">
        <w:rPr>
          <w:rFonts w:ascii="Times New Roman" w:hAnsi="Times New Roman"/>
          <w:sz w:val="24"/>
          <w:szCs w:val="24"/>
          <w:lang w:eastAsia="lt-LT"/>
        </w:rPr>
        <w:t xml:space="preserve"> socialiniame pagrindime.</w:t>
      </w:r>
      <w:r w:rsidR="00DC7F78">
        <w:rPr>
          <w:rFonts w:ascii="Times New Roman" w:hAnsi="Times New Roman"/>
          <w:sz w:val="24"/>
          <w:szCs w:val="24"/>
          <w:lang w:eastAsia="lt-LT"/>
        </w:rPr>
        <w:t xml:space="preserve"> </w:t>
      </w:r>
    </w:p>
    <w:p w:rsidR="000B0839" w:rsidRDefault="006B7FFE" w:rsidP="00DE0F99">
      <w:pPr>
        <w:spacing w:after="0" w:line="360" w:lineRule="auto"/>
        <w:ind w:firstLine="567"/>
        <w:jc w:val="both"/>
        <w:rPr>
          <w:rFonts w:ascii="Times New Roman" w:hAnsi="Times New Roman"/>
          <w:sz w:val="24"/>
          <w:szCs w:val="24"/>
          <w:lang w:eastAsia="lt-LT"/>
        </w:rPr>
      </w:pPr>
      <w:r>
        <w:rPr>
          <w:rFonts w:ascii="Times New Roman" w:hAnsi="Times New Roman"/>
          <w:sz w:val="24"/>
          <w:szCs w:val="24"/>
          <w:lang w:eastAsia="lt-LT"/>
        </w:rPr>
        <w:t>Nepritarus sprendimo proj</w:t>
      </w:r>
      <w:r w:rsidR="000B0839">
        <w:rPr>
          <w:rFonts w:ascii="Times New Roman" w:hAnsi="Times New Roman"/>
          <w:sz w:val="24"/>
          <w:szCs w:val="24"/>
          <w:lang w:eastAsia="lt-LT"/>
        </w:rPr>
        <w:t>ektui nebūtų galimybės teikti P</w:t>
      </w:r>
      <w:r>
        <w:rPr>
          <w:rFonts w:ascii="Times New Roman" w:hAnsi="Times New Roman"/>
          <w:sz w:val="24"/>
          <w:szCs w:val="24"/>
          <w:lang w:eastAsia="lt-LT"/>
        </w:rPr>
        <w:t xml:space="preserve">rojekto eismo saugos priemonių įgyvendinimui ES struktūrinių fondų lėšomis bei atitinkamai </w:t>
      </w:r>
      <w:r w:rsidR="000B0839">
        <w:rPr>
          <w:rFonts w:ascii="Times New Roman" w:hAnsi="Times New Roman"/>
          <w:sz w:val="24"/>
          <w:szCs w:val="24"/>
          <w:lang w:eastAsia="lt-LT"/>
        </w:rPr>
        <w:t xml:space="preserve">apjungti skirtingus finansavimo šaltinius, siekiant užtikrinti racionalų Savivaldybės, </w:t>
      </w:r>
      <w:r w:rsidR="000B0839" w:rsidRPr="000B0839">
        <w:rPr>
          <w:rFonts w:ascii="Times New Roman" w:hAnsi="Times New Roman"/>
          <w:sz w:val="24"/>
          <w:szCs w:val="24"/>
          <w:lang w:eastAsia="lt-LT"/>
        </w:rPr>
        <w:t>ES struktūrinių fondų</w:t>
      </w:r>
      <w:r w:rsidR="000B0839">
        <w:rPr>
          <w:rFonts w:ascii="Times New Roman" w:hAnsi="Times New Roman"/>
          <w:sz w:val="24"/>
          <w:szCs w:val="24"/>
          <w:lang w:eastAsia="lt-LT"/>
        </w:rPr>
        <w:t xml:space="preserve"> ir </w:t>
      </w:r>
      <w:r w:rsidR="000B0839" w:rsidRPr="000B0839">
        <w:rPr>
          <w:rFonts w:ascii="Times New Roman" w:hAnsi="Times New Roman"/>
          <w:sz w:val="24"/>
          <w:szCs w:val="24"/>
          <w:lang w:eastAsia="lt-LT"/>
        </w:rPr>
        <w:t>Kelių priežiūros ir plėtros program</w:t>
      </w:r>
      <w:r w:rsidR="000B0839">
        <w:rPr>
          <w:rFonts w:ascii="Times New Roman" w:hAnsi="Times New Roman"/>
          <w:sz w:val="24"/>
          <w:szCs w:val="24"/>
          <w:lang w:eastAsia="lt-LT"/>
        </w:rPr>
        <w:t>os lėšų panaudojim</w:t>
      </w:r>
      <w:r w:rsidR="00391808">
        <w:rPr>
          <w:rFonts w:ascii="Times New Roman" w:hAnsi="Times New Roman"/>
          <w:sz w:val="24"/>
          <w:szCs w:val="24"/>
          <w:lang w:eastAsia="lt-LT"/>
        </w:rPr>
        <w:t>ą. B</w:t>
      </w:r>
      <w:r w:rsidR="000B0839">
        <w:rPr>
          <w:rFonts w:ascii="Times New Roman" w:hAnsi="Times New Roman"/>
          <w:sz w:val="24"/>
          <w:szCs w:val="24"/>
          <w:lang w:eastAsia="lt-LT"/>
        </w:rPr>
        <w:t xml:space="preserve">e ES </w:t>
      </w:r>
      <w:r w:rsidR="000B0839" w:rsidRPr="000B0839">
        <w:rPr>
          <w:rFonts w:ascii="Times New Roman" w:hAnsi="Times New Roman"/>
          <w:sz w:val="24"/>
          <w:szCs w:val="24"/>
          <w:lang w:eastAsia="lt-LT"/>
        </w:rPr>
        <w:t>struktūrinių fondų</w:t>
      </w:r>
      <w:r w:rsidR="000B0839">
        <w:rPr>
          <w:rFonts w:ascii="Times New Roman" w:hAnsi="Times New Roman"/>
          <w:sz w:val="24"/>
          <w:szCs w:val="24"/>
          <w:lang w:eastAsia="lt-LT"/>
        </w:rPr>
        <w:t xml:space="preserve"> lėšų gatvės sutvarkym</w:t>
      </w:r>
      <w:r w:rsidR="00C47259">
        <w:rPr>
          <w:rFonts w:ascii="Times New Roman" w:hAnsi="Times New Roman"/>
          <w:sz w:val="24"/>
          <w:szCs w:val="24"/>
          <w:lang w:eastAsia="lt-LT"/>
        </w:rPr>
        <w:t xml:space="preserve">as pareikalautų didesnio prisidėjimo Savivaldybės ir/ar </w:t>
      </w:r>
      <w:r w:rsidR="00C47259" w:rsidRPr="000B0839">
        <w:rPr>
          <w:rFonts w:ascii="Times New Roman" w:hAnsi="Times New Roman"/>
          <w:sz w:val="24"/>
          <w:szCs w:val="24"/>
          <w:lang w:eastAsia="lt-LT"/>
        </w:rPr>
        <w:t>Kelių priežiūros ir plėtros program</w:t>
      </w:r>
      <w:r w:rsidR="00391808">
        <w:rPr>
          <w:rFonts w:ascii="Times New Roman" w:hAnsi="Times New Roman"/>
          <w:sz w:val="24"/>
          <w:szCs w:val="24"/>
          <w:lang w:eastAsia="lt-LT"/>
        </w:rPr>
        <w:t>os lėšomis.</w:t>
      </w:r>
    </w:p>
    <w:p w:rsidR="00B042A1" w:rsidRPr="00CD1DB8" w:rsidRDefault="00B042A1" w:rsidP="009B02F8">
      <w:pPr>
        <w:suppressAutoHyphens/>
        <w:autoSpaceDE w:val="0"/>
        <w:autoSpaceDN w:val="0"/>
        <w:adjustRightInd w:val="0"/>
        <w:spacing w:after="0" w:line="240" w:lineRule="auto"/>
        <w:jc w:val="both"/>
        <w:rPr>
          <w:rFonts w:ascii="Times New Roman" w:hAnsi="Times New Roman"/>
          <w:sz w:val="24"/>
          <w:szCs w:val="24"/>
          <w:highlight w:val="yellow"/>
          <w:lang w:eastAsia="ar-SA"/>
        </w:rPr>
      </w:pPr>
    </w:p>
    <w:p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A5607D">
        <w:rPr>
          <w:rFonts w:ascii="Times New Roman" w:hAnsi="Times New Roman"/>
          <w:b/>
          <w:sz w:val="24"/>
          <w:szCs w:val="24"/>
          <w:lang w:eastAsia="ar-SA"/>
        </w:rPr>
        <w:t xml:space="preserve">Priemonės </w:t>
      </w:r>
      <w:r>
        <w:rPr>
          <w:rFonts w:ascii="Times New Roman" w:hAnsi="Times New Roman"/>
          <w:b/>
          <w:sz w:val="24"/>
          <w:szCs w:val="24"/>
          <w:lang w:eastAsia="ar-SA"/>
        </w:rPr>
        <w:t>įgyvendinti sprendimo projektą:</w:t>
      </w:r>
    </w:p>
    <w:p w:rsidR="00B042A1" w:rsidRPr="00A5607D" w:rsidRDefault="00B042A1" w:rsidP="0085168E">
      <w:pPr>
        <w:suppressAutoHyphens/>
        <w:spacing w:after="0" w:line="240" w:lineRule="auto"/>
        <w:ind w:firstLine="540"/>
        <w:jc w:val="both"/>
        <w:rPr>
          <w:rFonts w:ascii="Times New Roman" w:hAnsi="Times New Roman"/>
          <w:b/>
          <w:sz w:val="24"/>
          <w:szCs w:val="24"/>
          <w:lang w:eastAsia="ar-SA"/>
        </w:rPr>
      </w:pPr>
      <w:r w:rsidRPr="00A5607D">
        <w:rPr>
          <w:rFonts w:ascii="Times New Roman" w:hAnsi="Times New Roman"/>
          <w:bCs/>
          <w:sz w:val="24"/>
          <w:szCs w:val="24"/>
          <w:lang w:eastAsia="ar-SA"/>
        </w:rPr>
        <w:t>Priimtas teigiamas Tarybos sprendimas.</w:t>
      </w:r>
    </w:p>
    <w:p w:rsidR="00B042A1" w:rsidRPr="00FD004B" w:rsidRDefault="00B042A1" w:rsidP="009B02F8">
      <w:pPr>
        <w:suppressAutoHyphens/>
        <w:spacing w:after="0" w:line="240" w:lineRule="auto"/>
        <w:ind w:left="360"/>
        <w:jc w:val="both"/>
        <w:rPr>
          <w:rFonts w:ascii="Times New Roman" w:hAnsi="Times New Roman"/>
          <w:b/>
          <w:sz w:val="24"/>
          <w:szCs w:val="24"/>
          <w:highlight w:val="yellow"/>
          <w:lang w:eastAsia="ar-SA"/>
        </w:rPr>
      </w:pPr>
    </w:p>
    <w:p w:rsidR="00B042A1" w:rsidRPr="00FD004B" w:rsidRDefault="00B042A1" w:rsidP="00054EFC">
      <w:pPr>
        <w:numPr>
          <w:ilvl w:val="0"/>
          <w:numId w:val="6"/>
        </w:numPr>
        <w:tabs>
          <w:tab w:val="left" w:pos="709"/>
        </w:tabs>
        <w:suppressAutoHyphens/>
        <w:spacing w:line="240" w:lineRule="auto"/>
        <w:ind w:left="0" w:firstLine="360"/>
        <w:jc w:val="both"/>
        <w:rPr>
          <w:rFonts w:ascii="Times New Roman" w:hAnsi="Times New Roman"/>
          <w:b/>
          <w:sz w:val="24"/>
          <w:szCs w:val="24"/>
          <w:lang w:eastAsia="ar-SA"/>
        </w:rPr>
      </w:pPr>
      <w:r w:rsidRPr="00FD004B">
        <w:rPr>
          <w:rFonts w:ascii="Times New Roman" w:hAnsi="Times New Roman"/>
          <w:b/>
          <w:sz w:val="24"/>
          <w:szCs w:val="24"/>
          <w:lang w:eastAsia="ar-SA"/>
        </w:rPr>
        <w:t>Lėšų poreikis ir finansavimo šaltiniai (esant galimybei, nurodomos preliminarios sumos, išlaidų sąmatos, skaičiavimai):</w:t>
      </w:r>
    </w:p>
    <w:p w:rsidR="00CC22DA" w:rsidRDefault="00324D3D" w:rsidP="009777BC">
      <w:pPr>
        <w:suppressAutoHyphens/>
        <w:spacing w:after="0" w:line="360" w:lineRule="auto"/>
        <w:ind w:firstLine="567"/>
        <w:jc w:val="both"/>
        <w:rPr>
          <w:rFonts w:ascii="Times New Roman" w:eastAsia="Times New Roman" w:hAnsi="Times New Roman"/>
          <w:bCs/>
          <w:sz w:val="24"/>
          <w:szCs w:val="24"/>
        </w:rPr>
      </w:pPr>
      <w:r w:rsidRPr="002E504E">
        <w:rPr>
          <w:rFonts w:ascii="Times New Roman" w:eastAsia="Times New Roman" w:hAnsi="Times New Roman"/>
          <w:sz w:val="24"/>
          <w:szCs w:val="24"/>
        </w:rPr>
        <w:t xml:space="preserve">Remiantis </w:t>
      </w:r>
      <w:r w:rsidR="006B7FFE" w:rsidRPr="002E504E">
        <w:rPr>
          <w:rFonts w:ascii="Times New Roman" w:eastAsia="Times New Roman" w:hAnsi="Times New Roman"/>
          <w:sz w:val="24"/>
          <w:szCs w:val="24"/>
        </w:rPr>
        <w:t xml:space="preserve">TDP atskirtų eismo saugos priemonių </w:t>
      </w:r>
      <w:r w:rsidR="00FD004B" w:rsidRPr="002E504E">
        <w:rPr>
          <w:rFonts w:ascii="Times New Roman" w:eastAsia="Times New Roman" w:hAnsi="Times New Roman"/>
          <w:sz w:val="24"/>
          <w:szCs w:val="24"/>
        </w:rPr>
        <w:t>S</w:t>
      </w:r>
      <w:r w:rsidR="009E18F5" w:rsidRPr="002E504E">
        <w:rPr>
          <w:rFonts w:ascii="Times New Roman" w:eastAsia="Times New Roman" w:hAnsi="Times New Roman"/>
          <w:sz w:val="24"/>
          <w:szCs w:val="24"/>
        </w:rPr>
        <w:t xml:space="preserve">tatybos montavimo darbų kaina, įskaitant PVM, siekia </w:t>
      </w:r>
      <w:r w:rsidR="006B7FFE" w:rsidRPr="002E504E">
        <w:rPr>
          <w:rFonts w:ascii="Times New Roman" w:eastAsia="Times New Roman" w:hAnsi="Times New Roman"/>
          <w:sz w:val="24"/>
          <w:szCs w:val="24"/>
        </w:rPr>
        <w:t xml:space="preserve"> </w:t>
      </w:r>
      <w:r w:rsidR="00AA1498" w:rsidRPr="00AA1498">
        <w:rPr>
          <w:rFonts w:ascii="Times New Roman" w:eastAsia="Times New Roman" w:hAnsi="Times New Roman"/>
          <w:sz w:val="24"/>
          <w:szCs w:val="24"/>
        </w:rPr>
        <w:t xml:space="preserve">343 851,52 </w:t>
      </w:r>
      <w:r w:rsidR="006F318F" w:rsidRPr="002E504E">
        <w:rPr>
          <w:rFonts w:ascii="Times New Roman" w:eastAsia="Times New Roman" w:hAnsi="Times New Roman"/>
          <w:sz w:val="24"/>
          <w:szCs w:val="24"/>
        </w:rPr>
        <w:t xml:space="preserve"> Eur</w:t>
      </w:r>
      <w:r w:rsidRPr="002E504E">
        <w:rPr>
          <w:rFonts w:ascii="Times New Roman" w:eastAsia="Times New Roman" w:hAnsi="Times New Roman"/>
          <w:bCs/>
          <w:sz w:val="24"/>
          <w:szCs w:val="24"/>
        </w:rPr>
        <w:t xml:space="preserve">. </w:t>
      </w:r>
      <w:r w:rsidR="00CC22DA">
        <w:rPr>
          <w:rFonts w:ascii="Times New Roman" w:eastAsia="Times New Roman" w:hAnsi="Times New Roman"/>
          <w:bCs/>
          <w:sz w:val="24"/>
          <w:szCs w:val="24"/>
        </w:rPr>
        <w:t xml:space="preserve">Papildomai į Projekto tinkamų finansuoti išlaidų biudžetą įtraukiamos privalomos inžinierinės paslaugos –  </w:t>
      </w:r>
      <w:r w:rsidR="00CC22DA" w:rsidRPr="00CC22DA">
        <w:rPr>
          <w:rFonts w:ascii="Times New Roman" w:eastAsia="Times New Roman" w:hAnsi="Times New Roman"/>
          <w:bCs/>
          <w:sz w:val="24"/>
          <w:szCs w:val="24"/>
        </w:rPr>
        <w:t>Statybos techninė priežiūra</w:t>
      </w:r>
      <w:r w:rsidR="00CC22DA">
        <w:rPr>
          <w:rFonts w:ascii="Times New Roman" w:eastAsia="Times New Roman" w:hAnsi="Times New Roman"/>
          <w:bCs/>
          <w:sz w:val="24"/>
          <w:szCs w:val="24"/>
        </w:rPr>
        <w:t xml:space="preserve"> ir </w:t>
      </w:r>
      <w:r w:rsidR="00CC22DA" w:rsidRPr="00CC22DA">
        <w:rPr>
          <w:rFonts w:ascii="Times New Roman" w:eastAsia="Times New Roman" w:hAnsi="Times New Roman"/>
          <w:bCs/>
          <w:sz w:val="24"/>
          <w:szCs w:val="24"/>
        </w:rPr>
        <w:t>Projekto vykdymo priežiūra</w:t>
      </w:r>
      <w:r w:rsidR="00CC22DA">
        <w:rPr>
          <w:rFonts w:ascii="Times New Roman" w:eastAsia="Times New Roman" w:hAnsi="Times New Roman"/>
          <w:bCs/>
          <w:sz w:val="24"/>
          <w:szCs w:val="24"/>
        </w:rPr>
        <w:t xml:space="preserve">, kurių bendros išlaidos, atsižvelgus į jau pasirašytų sutarčių vertę ir taikomus </w:t>
      </w:r>
      <w:r w:rsidR="00CC22DA" w:rsidRPr="00CC22DA">
        <w:rPr>
          <w:rFonts w:ascii="Times New Roman" w:eastAsia="Times New Roman" w:hAnsi="Times New Roman"/>
          <w:bCs/>
          <w:sz w:val="24"/>
          <w:szCs w:val="24"/>
        </w:rPr>
        <w:t xml:space="preserve">UAB </w:t>
      </w:r>
      <w:r w:rsidR="00CC22DA" w:rsidRPr="00CC22DA">
        <w:rPr>
          <w:rFonts w:ascii="Times New Roman" w:eastAsia="Times New Roman" w:hAnsi="Times New Roman"/>
          <w:bCs/>
          <w:sz w:val="24"/>
          <w:szCs w:val="24"/>
        </w:rPr>
        <w:lastRenderedPageBreak/>
        <w:t>„SISTELA“ parengtus Bendruosius ekonominius normatyvus</w:t>
      </w:r>
      <w:r w:rsidR="009777BC">
        <w:rPr>
          <w:rFonts w:ascii="Times New Roman" w:eastAsia="Times New Roman" w:hAnsi="Times New Roman"/>
          <w:bCs/>
          <w:sz w:val="24"/>
          <w:szCs w:val="24"/>
        </w:rPr>
        <w:t>, sudaro</w:t>
      </w:r>
      <w:r w:rsidR="00CC22DA">
        <w:rPr>
          <w:rFonts w:ascii="Times New Roman" w:eastAsia="Times New Roman" w:hAnsi="Times New Roman"/>
          <w:bCs/>
          <w:sz w:val="24"/>
          <w:szCs w:val="24"/>
        </w:rPr>
        <w:t xml:space="preserve"> </w:t>
      </w:r>
      <w:r w:rsidR="00CC22DA" w:rsidRPr="00CC22DA">
        <w:rPr>
          <w:rFonts w:ascii="Times New Roman" w:eastAsia="Times New Roman" w:hAnsi="Times New Roman"/>
          <w:bCs/>
          <w:sz w:val="24"/>
          <w:szCs w:val="24"/>
        </w:rPr>
        <w:t>4</w:t>
      </w:r>
      <w:r w:rsidR="00CC22DA">
        <w:rPr>
          <w:rFonts w:ascii="Times New Roman" w:eastAsia="Times New Roman" w:hAnsi="Times New Roman"/>
          <w:bCs/>
          <w:sz w:val="24"/>
          <w:szCs w:val="24"/>
        </w:rPr>
        <w:t xml:space="preserve"> </w:t>
      </w:r>
      <w:r w:rsidR="00CC22DA" w:rsidRPr="00CC22DA">
        <w:rPr>
          <w:rFonts w:ascii="Times New Roman" w:eastAsia="Times New Roman" w:hAnsi="Times New Roman"/>
          <w:bCs/>
          <w:sz w:val="24"/>
          <w:szCs w:val="24"/>
        </w:rPr>
        <w:t xml:space="preserve">000,81 </w:t>
      </w:r>
      <w:r w:rsidR="00CC22DA">
        <w:rPr>
          <w:rFonts w:ascii="Times New Roman" w:eastAsia="Times New Roman" w:hAnsi="Times New Roman"/>
          <w:bCs/>
          <w:sz w:val="24"/>
          <w:szCs w:val="24"/>
        </w:rPr>
        <w:t>Eur</w:t>
      </w:r>
      <w:r w:rsidR="00CC22DA" w:rsidRPr="00CC22DA">
        <w:rPr>
          <w:rFonts w:ascii="Times New Roman" w:eastAsia="Times New Roman" w:hAnsi="Times New Roman"/>
          <w:bCs/>
          <w:sz w:val="24"/>
          <w:szCs w:val="24"/>
        </w:rPr>
        <w:t xml:space="preserve">. </w:t>
      </w:r>
      <w:r w:rsidR="00CC22DA">
        <w:rPr>
          <w:rFonts w:ascii="Times New Roman" w:eastAsia="Times New Roman" w:hAnsi="Times New Roman"/>
          <w:bCs/>
          <w:sz w:val="24"/>
          <w:szCs w:val="24"/>
        </w:rPr>
        <w:t xml:space="preserve">Taigi, planuojama </w:t>
      </w:r>
      <w:r w:rsidR="009777BC">
        <w:rPr>
          <w:rFonts w:ascii="Times New Roman" w:eastAsia="Times New Roman" w:hAnsi="Times New Roman"/>
          <w:bCs/>
          <w:sz w:val="24"/>
          <w:szCs w:val="24"/>
        </w:rPr>
        <w:t xml:space="preserve">bendra </w:t>
      </w:r>
      <w:r w:rsidR="00CC22DA">
        <w:rPr>
          <w:rFonts w:ascii="Times New Roman" w:eastAsia="Times New Roman" w:hAnsi="Times New Roman"/>
          <w:bCs/>
          <w:sz w:val="24"/>
          <w:szCs w:val="24"/>
        </w:rPr>
        <w:t xml:space="preserve">Projekto tinkamų finansuoti išlaidų vertė yra 347 852,33 Eur, </w:t>
      </w:r>
      <w:r w:rsidR="00CC22DA" w:rsidRPr="00CC22DA">
        <w:rPr>
          <w:rFonts w:ascii="Times New Roman" w:eastAsia="Times New Roman" w:hAnsi="Times New Roman"/>
          <w:bCs/>
          <w:sz w:val="24"/>
          <w:szCs w:val="24"/>
        </w:rPr>
        <w:t>iš kurių planuojamos ES struktūrinių fondų lėšos –</w:t>
      </w:r>
      <w:r w:rsidR="00CC22DA">
        <w:rPr>
          <w:rFonts w:ascii="Times New Roman" w:eastAsia="Times New Roman" w:hAnsi="Times New Roman"/>
          <w:bCs/>
          <w:sz w:val="24"/>
          <w:szCs w:val="24"/>
        </w:rPr>
        <w:t xml:space="preserve"> </w:t>
      </w:r>
      <w:r w:rsidR="009777BC">
        <w:rPr>
          <w:rFonts w:ascii="Times New Roman" w:eastAsia="Times New Roman" w:hAnsi="Times New Roman"/>
          <w:bCs/>
          <w:sz w:val="24"/>
          <w:szCs w:val="24"/>
        </w:rPr>
        <w:t>295 674,48</w:t>
      </w:r>
      <w:r w:rsidR="00CC22DA">
        <w:rPr>
          <w:rFonts w:ascii="Times New Roman" w:eastAsia="Times New Roman" w:hAnsi="Times New Roman"/>
          <w:bCs/>
          <w:sz w:val="24"/>
          <w:szCs w:val="24"/>
        </w:rPr>
        <w:t xml:space="preserve"> </w:t>
      </w:r>
      <w:r w:rsidR="00CC22DA" w:rsidRPr="00CC22DA">
        <w:rPr>
          <w:rFonts w:ascii="Times New Roman" w:eastAsia="Times New Roman" w:hAnsi="Times New Roman"/>
          <w:bCs/>
          <w:sz w:val="24"/>
          <w:szCs w:val="24"/>
        </w:rPr>
        <w:t>Eur (85 proc. bendros projekto vertės), Savivaldybės biudžeto lėšos –</w:t>
      </w:r>
      <w:r w:rsidR="00CC22DA">
        <w:rPr>
          <w:rFonts w:ascii="Times New Roman" w:eastAsia="Times New Roman" w:hAnsi="Times New Roman"/>
          <w:bCs/>
          <w:sz w:val="24"/>
          <w:szCs w:val="24"/>
        </w:rPr>
        <w:t xml:space="preserve"> </w:t>
      </w:r>
      <w:r w:rsidR="009777BC">
        <w:rPr>
          <w:rFonts w:ascii="Times New Roman" w:eastAsia="Times New Roman" w:hAnsi="Times New Roman"/>
          <w:bCs/>
          <w:sz w:val="24"/>
          <w:szCs w:val="24"/>
        </w:rPr>
        <w:t>52 177,85</w:t>
      </w:r>
      <w:r w:rsidR="00CC22DA">
        <w:rPr>
          <w:rFonts w:ascii="Times New Roman" w:eastAsia="Times New Roman" w:hAnsi="Times New Roman"/>
          <w:bCs/>
          <w:sz w:val="24"/>
          <w:szCs w:val="24"/>
        </w:rPr>
        <w:t xml:space="preserve"> </w:t>
      </w:r>
      <w:r w:rsidR="00CC22DA" w:rsidRPr="00CC22DA">
        <w:rPr>
          <w:rFonts w:ascii="Times New Roman" w:eastAsia="Times New Roman" w:hAnsi="Times New Roman"/>
          <w:bCs/>
          <w:sz w:val="24"/>
          <w:szCs w:val="24"/>
        </w:rPr>
        <w:t xml:space="preserve">Eur (15 proc. privalomas prisidėjimas). </w:t>
      </w:r>
    </w:p>
    <w:p w:rsidR="00B042A1" w:rsidRPr="002E504E" w:rsidRDefault="00E5528D" w:rsidP="00E5528D">
      <w:pPr>
        <w:suppressAutoHyphens/>
        <w:spacing w:after="0" w:line="360" w:lineRule="auto"/>
        <w:ind w:firstLine="567"/>
        <w:jc w:val="both"/>
        <w:rPr>
          <w:rFonts w:ascii="Times New Roman" w:eastAsia="Times New Roman" w:hAnsi="Times New Roman"/>
          <w:bCs/>
          <w:sz w:val="24"/>
          <w:szCs w:val="24"/>
        </w:rPr>
      </w:pPr>
      <w:r w:rsidRPr="002E504E">
        <w:rPr>
          <w:rFonts w:ascii="Times New Roman" w:eastAsia="Times New Roman" w:hAnsi="Times New Roman"/>
          <w:bCs/>
          <w:sz w:val="24"/>
          <w:szCs w:val="24"/>
        </w:rPr>
        <w:t>Tikslus lėšų poreikis ir jų pasiskirstymas pagal pl</w:t>
      </w:r>
      <w:r w:rsidR="00146FE6" w:rsidRPr="002E504E">
        <w:rPr>
          <w:rFonts w:ascii="Times New Roman" w:eastAsia="Times New Roman" w:hAnsi="Times New Roman"/>
          <w:bCs/>
          <w:sz w:val="24"/>
          <w:szCs w:val="24"/>
        </w:rPr>
        <w:t>anuojamus finansavimo šaltinius</w:t>
      </w:r>
      <w:r w:rsidRPr="002E504E">
        <w:rPr>
          <w:rFonts w:ascii="Times New Roman" w:eastAsia="Times New Roman" w:hAnsi="Times New Roman"/>
          <w:bCs/>
          <w:sz w:val="24"/>
          <w:szCs w:val="24"/>
        </w:rPr>
        <w:t xml:space="preserve"> paaiškės at</w:t>
      </w:r>
      <w:r w:rsidR="00146FE6" w:rsidRPr="002E504E">
        <w:rPr>
          <w:rFonts w:ascii="Times New Roman" w:eastAsia="Times New Roman" w:hAnsi="Times New Roman"/>
          <w:bCs/>
          <w:sz w:val="24"/>
          <w:szCs w:val="24"/>
        </w:rPr>
        <w:t>likus projekto apimtyse numatomų</w:t>
      </w:r>
      <w:r w:rsidRPr="002E504E">
        <w:rPr>
          <w:rFonts w:ascii="Times New Roman" w:eastAsia="Times New Roman" w:hAnsi="Times New Roman"/>
          <w:bCs/>
          <w:sz w:val="24"/>
          <w:szCs w:val="24"/>
        </w:rPr>
        <w:t xml:space="preserve"> finansuoti darbų ir paslaugų įsigijimo viešuosius pirkimus. </w:t>
      </w:r>
      <w:r w:rsidR="00324D3D" w:rsidRPr="002E504E">
        <w:rPr>
          <w:rFonts w:ascii="Times New Roman" w:eastAsia="Times New Roman" w:hAnsi="Times New Roman"/>
          <w:sz w:val="24"/>
          <w:szCs w:val="24"/>
        </w:rPr>
        <w:t>Netinkamų finansuoti išlaidų bei tinkamų finansuoti išlaidų dalies, kurių nedengia projekto finansavimas, nenumatoma.</w:t>
      </w:r>
    </w:p>
    <w:p w:rsidR="00324D3D" w:rsidRPr="002E504E" w:rsidRDefault="00324D3D" w:rsidP="009B02F8">
      <w:pPr>
        <w:suppressAutoHyphens/>
        <w:spacing w:after="0" w:line="240" w:lineRule="auto"/>
        <w:ind w:firstLine="720"/>
        <w:jc w:val="both"/>
        <w:rPr>
          <w:rFonts w:ascii="Times New Roman" w:hAnsi="Times New Roman"/>
          <w:b/>
          <w:sz w:val="24"/>
          <w:szCs w:val="24"/>
          <w:lang w:eastAsia="ar-SA"/>
        </w:rPr>
      </w:pPr>
    </w:p>
    <w:p w:rsidR="00B042A1" w:rsidRPr="002E504E" w:rsidRDefault="00B042A1" w:rsidP="00054EFC">
      <w:pPr>
        <w:numPr>
          <w:ilvl w:val="0"/>
          <w:numId w:val="6"/>
        </w:numPr>
        <w:suppressAutoHyphens/>
        <w:spacing w:line="240" w:lineRule="auto"/>
        <w:jc w:val="both"/>
        <w:rPr>
          <w:rFonts w:ascii="Times New Roman" w:hAnsi="Times New Roman"/>
          <w:b/>
          <w:sz w:val="24"/>
          <w:szCs w:val="24"/>
          <w:lang w:eastAsia="ar-SA"/>
        </w:rPr>
      </w:pPr>
      <w:r w:rsidRPr="002E504E">
        <w:rPr>
          <w:rFonts w:ascii="Times New Roman" w:hAnsi="Times New Roman"/>
          <w:b/>
          <w:sz w:val="24"/>
          <w:szCs w:val="24"/>
          <w:lang w:eastAsia="ar-SA"/>
        </w:rPr>
        <w:t>Specialistų vertinimai ir išvados:</w:t>
      </w:r>
    </w:p>
    <w:p w:rsidR="00B042A1" w:rsidRPr="002E504E" w:rsidRDefault="00B042A1" w:rsidP="009156CB">
      <w:pPr>
        <w:suppressAutoHyphens/>
        <w:spacing w:after="0" w:line="240" w:lineRule="auto"/>
        <w:ind w:firstLine="540"/>
        <w:jc w:val="both"/>
        <w:rPr>
          <w:rFonts w:ascii="Times New Roman" w:hAnsi="Times New Roman"/>
          <w:sz w:val="24"/>
          <w:szCs w:val="24"/>
          <w:lang w:eastAsia="ar-SA"/>
        </w:rPr>
      </w:pPr>
      <w:r w:rsidRPr="002E504E">
        <w:rPr>
          <w:rFonts w:ascii="Times New Roman" w:hAnsi="Times New Roman"/>
          <w:sz w:val="24"/>
          <w:szCs w:val="24"/>
          <w:lang w:eastAsia="ar-SA"/>
        </w:rPr>
        <w:t>Nėra.</w:t>
      </w:r>
    </w:p>
    <w:p w:rsidR="00B042A1" w:rsidRPr="002E504E" w:rsidRDefault="00B042A1" w:rsidP="009B02F8">
      <w:pPr>
        <w:suppressAutoHyphens/>
        <w:spacing w:after="0" w:line="240" w:lineRule="auto"/>
        <w:jc w:val="both"/>
        <w:rPr>
          <w:rFonts w:ascii="Times New Roman" w:hAnsi="Times New Roman"/>
          <w:sz w:val="24"/>
          <w:szCs w:val="24"/>
          <w:lang w:eastAsia="ar-SA"/>
        </w:rPr>
      </w:pPr>
    </w:p>
    <w:p w:rsidR="00B042A1" w:rsidRPr="002E504E" w:rsidRDefault="00B042A1" w:rsidP="00054EFC">
      <w:pPr>
        <w:numPr>
          <w:ilvl w:val="0"/>
          <w:numId w:val="6"/>
        </w:numPr>
        <w:suppressAutoHyphens/>
        <w:spacing w:line="240" w:lineRule="auto"/>
        <w:jc w:val="both"/>
        <w:rPr>
          <w:rFonts w:ascii="Times New Roman" w:hAnsi="Times New Roman"/>
          <w:b/>
          <w:sz w:val="24"/>
          <w:szCs w:val="24"/>
          <w:lang w:eastAsia="ar-SA"/>
        </w:rPr>
      </w:pPr>
      <w:r w:rsidRPr="002E504E">
        <w:rPr>
          <w:rFonts w:ascii="Times New Roman" w:hAnsi="Times New Roman"/>
          <w:b/>
          <w:sz w:val="24"/>
          <w:szCs w:val="24"/>
          <w:lang w:eastAsia="ar-SA"/>
        </w:rPr>
        <w:t>Informacija apie atliktą antikorupcinį vertinimą:</w:t>
      </w:r>
    </w:p>
    <w:p w:rsidR="00B042A1" w:rsidRPr="002E504E" w:rsidRDefault="00B042A1" w:rsidP="00E97ECC">
      <w:pPr>
        <w:tabs>
          <w:tab w:val="left" w:pos="567"/>
        </w:tabs>
        <w:suppressAutoHyphens/>
        <w:spacing w:after="0" w:line="240" w:lineRule="auto"/>
        <w:ind w:left="720" w:hanging="180"/>
        <w:jc w:val="both"/>
        <w:rPr>
          <w:rFonts w:ascii="Times New Roman" w:hAnsi="Times New Roman"/>
          <w:sz w:val="24"/>
          <w:szCs w:val="24"/>
          <w:lang w:eastAsia="ar-SA"/>
        </w:rPr>
      </w:pPr>
      <w:r w:rsidRPr="002E504E">
        <w:rPr>
          <w:rFonts w:ascii="Times New Roman" w:hAnsi="Times New Roman"/>
          <w:sz w:val="24"/>
          <w:szCs w:val="24"/>
          <w:lang w:eastAsia="ar-SA"/>
        </w:rPr>
        <w:t>Neatliekamas.</w:t>
      </w:r>
    </w:p>
    <w:p w:rsidR="00B042A1" w:rsidRPr="002E504E" w:rsidRDefault="00B042A1" w:rsidP="00B36BD7">
      <w:pPr>
        <w:suppressAutoHyphens/>
        <w:spacing w:after="0" w:line="240" w:lineRule="auto"/>
        <w:jc w:val="both"/>
        <w:rPr>
          <w:rFonts w:ascii="Times New Roman" w:hAnsi="Times New Roman"/>
          <w:sz w:val="24"/>
          <w:szCs w:val="24"/>
          <w:lang w:eastAsia="ar-SA"/>
        </w:rPr>
      </w:pPr>
    </w:p>
    <w:p w:rsidR="00B042A1" w:rsidRPr="002E504E" w:rsidRDefault="00B042A1" w:rsidP="00054EFC">
      <w:pPr>
        <w:numPr>
          <w:ilvl w:val="0"/>
          <w:numId w:val="6"/>
        </w:numPr>
        <w:suppressAutoHyphens/>
        <w:spacing w:line="240" w:lineRule="auto"/>
        <w:jc w:val="both"/>
        <w:rPr>
          <w:rFonts w:ascii="Times New Roman" w:hAnsi="Times New Roman"/>
          <w:sz w:val="24"/>
          <w:szCs w:val="24"/>
          <w:lang w:eastAsia="ar-SA"/>
        </w:rPr>
      </w:pPr>
      <w:r w:rsidRPr="002E504E">
        <w:rPr>
          <w:rFonts w:ascii="Times New Roman" w:hAnsi="Times New Roman"/>
          <w:b/>
          <w:sz w:val="24"/>
          <w:szCs w:val="24"/>
          <w:lang w:eastAsia="ar-SA"/>
        </w:rPr>
        <w:t>Informacija apie teisinio reguliavimo poveikio vertinimą:</w:t>
      </w:r>
    </w:p>
    <w:p w:rsidR="00B042A1" w:rsidRPr="002E504E" w:rsidRDefault="00B042A1" w:rsidP="00E97ECC">
      <w:pPr>
        <w:suppressAutoHyphens/>
        <w:spacing w:after="0" w:line="240" w:lineRule="auto"/>
        <w:ind w:left="720" w:hanging="180"/>
        <w:jc w:val="both"/>
        <w:rPr>
          <w:rFonts w:ascii="Times New Roman" w:hAnsi="Times New Roman"/>
          <w:sz w:val="24"/>
          <w:szCs w:val="24"/>
          <w:lang w:eastAsia="ar-SA"/>
        </w:rPr>
      </w:pPr>
      <w:r w:rsidRPr="002E504E">
        <w:rPr>
          <w:rFonts w:ascii="Times New Roman" w:hAnsi="Times New Roman"/>
          <w:sz w:val="24"/>
          <w:szCs w:val="24"/>
          <w:lang w:eastAsia="ar-SA"/>
        </w:rPr>
        <w:t>Neatliekama.</w:t>
      </w:r>
    </w:p>
    <w:p w:rsidR="00B042A1" w:rsidRPr="002E504E" w:rsidRDefault="00B042A1" w:rsidP="009B02F8">
      <w:pPr>
        <w:suppressAutoHyphens/>
        <w:spacing w:after="0" w:line="240" w:lineRule="auto"/>
        <w:ind w:left="720"/>
        <w:jc w:val="both"/>
        <w:rPr>
          <w:rFonts w:ascii="Times New Roman" w:hAnsi="Times New Roman"/>
          <w:sz w:val="24"/>
          <w:szCs w:val="24"/>
          <w:lang w:eastAsia="ar-SA"/>
        </w:rPr>
      </w:pPr>
    </w:p>
    <w:p w:rsidR="00B042A1" w:rsidRPr="002E504E" w:rsidRDefault="00B042A1" w:rsidP="00054EFC">
      <w:pPr>
        <w:numPr>
          <w:ilvl w:val="0"/>
          <w:numId w:val="6"/>
        </w:numPr>
        <w:suppressAutoHyphens/>
        <w:spacing w:line="240" w:lineRule="auto"/>
        <w:jc w:val="both"/>
        <w:rPr>
          <w:rFonts w:ascii="Times New Roman" w:hAnsi="Times New Roman"/>
          <w:b/>
          <w:sz w:val="24"/>
          <w:szCs w:val="24"/>
          <w:lang w:eastAsia="ar-SA"/>
        </w:rPr>
      </w:pPr>
      <w:r w:rsidRPr="002E504E">
        <w:rPr>
          <w:rFonts w:ascii="Times New Roman" w:hAnsi="Times New Roman"/>
          <w:b/>
          <w:sz w:val="24"/>
          <w:szCs w:val="24"/>
          <w:lang w:eastAsia="ar-SA"/>
        </w:rPr>
        <w:t>Informacija apie administracinės naštos mažinimo vertinimą:</w:t>
      </w:r>
    </w:p>
    <w:p w:rsidR="00B042A1" w:rsidRPr="002E504E" w:rsidRDefault="00B042A1" w:rsidP="009B02F8">
      <w:pPr>
        <w:suppressAutoHyphens/>
        <w:spacing w:after="0" w:line="240" w:lineRule="auto"/>
        <w:ind w:firstLine="567"/>
        <w:jc w:val="both"/>
        <w:rPr>
          <w:rFonts w:ascii="Times New Roman" w:hAnsi="Times New Roman"/>
          <w:sz w:val="24"/>
          <w:szCs w:val="24"/>
          <w:lang w:eastAsia="ar-SA"/>
        </w:rPr>
      </w:pPr>
      <w:r w:rsidRPr="002E504E">
        <w:rPr>
          <w:rFonts w:ascii="Times New Roman" w:hAnsi="Times New Roman"/>
          <w:sz w:val="24"/>
          <w:szCs w:val="24"/>
          <w:lang w:eastAsia="ar-SA"/>
        </w:rPr>
        <w:t>Neatliekamas.</w:t>
      </w:r>
    </w:p>
    <w:p w:rsidR="00B042A1" w:rsidRPr="002E504E" w:rsidRDefault="00B042A1" w:rsidP="009B02F8">
      <w:pPr>
        <w:tabs>
          <w:tab w:val="left" w:pos="567"/>
        </w:tabs>
        <w:suppressAutoHyphens/>
        <w:spacing w:after="0" w:line="240" w:lineRule="auto"/>
        <w:jc w:val="both"/>
        <w:rPr>
          <w:rFonts w:ascii="Times New Roman" w:hAnsi="Times New Roman"/>
          <w:b/>
          <w:sz w:val="24"/>
          <w:szCs w:val="24"/>
          <w:lang w:eastAsia="ar-SA"/>
        </w:rPr>
      </w:pPr>
    </w:p>
    <w:p w:rsidR="00B042A1" w:rsidRPr="002E504E" w:rsidRDefault="00054EFC" w:rsidP="00054EFC">
      <w:pPr>
        <w:numPr>
          <w:ilvl w:val="0"/>
          <w:numId w:val="6"/>
        </w:numPr>
        <w:suppressAutoHyphens/>
        <w:spacing w:line="240" w:lineRule="auto"/>
        <w:jc w:val="both"/>
        <w:rPr>
          <w:rFonts w:ascii="Times New Roman" w:hAnsi="Times New Roman"/>
          <w:b/>
          <w:caps/>
          <w:sz w:val="24"/>
          <w:szCs w:val="24"/>
          <w:lang w:eastAsia="ar-SA"/>
        </w:rPr>
      </w:pPr>
      <w:r w:rsidRPr="002E504E">
        <w:rPr>
          <w:rFonts w:ascii="Times New Roman" w:hAnsi="Times New Roman"/>
          <w:b/>
          <w:sz w:val="24"/>
          <w:szCs w:val="24"/>
          <w:lang w:eastAsia="ar-SA"/>
        </w:rPr>
        <w:t>Kiti paaiškinimai:</w:t>
      </w:r>
    </w:p>
    <w:p w:rsidR="00B042A1" w:rsidRDefault="00B042A1" w:rsidP="009156CB">
      <w:pPr>
        <w:suppressAutoHyphens/>
        <w:spacing w:after="0" w:line="240" w:lineRule="auto"/>
        <w:ind w:firstLine="540"/>
        <w:jc w:val="both"/>
        <w:rPr>
          <w:rFonts w:ascii="Times New Roman" w:hAnsi="Times New Roman"/>
          <w:sz w:val="24"/>
          <w:szCs w:val="24"/>
          <w:lang w:eastAsia="ar-SA"/>
        </w:rPr>
      </w:pPr>
      <w:r>
        <w:rPr>
          <w:rFonts w:ascii="Times New Roman" w:hAnsi="Times New Roman"/>
          <w:sz w:val="24"/>
          <w:szCs w:val="24"/>
          <w:lang w:eastAsia="ar-SA"/>
        </w:rPr>
        <w:t>Nėra.</w:t>
      </w:r>
    </w:p>
    <w:p w:rsidR="00B042A1" w:rsidRPr="00DB328E" w:rsidRDefault="00B042A1" w:rsidP="009156CB">
      <w:pPr>
        <w:suppressAutoHyphens/>
        <w:spacing w:after="0" w:line="240" w:lineRule="auto"/>
        <w:ind w:firstLine="540"/>
        <w:jc w:val="both"/>
        <w:rPr>
          <w:rFonts w:ascii="Times New Roman" w:hAnsi="Times New Roman"/>
          <w:b/>
          <w:caps/>
          <w:sz w:val="24"/>
          <w:szCs w:val="24"/>
          <w:lang w:eastAsia="ar-SA"/>
        </w:rPr>
      </w:pPr>
    </w:p>
    <w:p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Spr</w:t>
      </w:r>
      <w:r>
        <w:rPr>
          <w:rFonts w:ascii="Times New Roman" w:hAnsi="Times New Roman"/>
          <w:b/>
          <w:sz w:val="24"/>
          <w:szCs w:val="24"/>
          <w:lang w:eastAsia="ar-SA"/>
        </w:rPr>
        <w:t>endimo vykdytojai, įgyvendinimo</w:t>
      </w:r>
      <w:r w:rsidR="00054EFC">
        <w:rPr>
          <w:rFonts w:ascii="Times New Roman" w:hAnsi="Times New Roman"/>
          <w:b/>
          <w:sz w:val="24"/>
          <w:szCs w:val="24"/>
          <w:lang w:eastAsia="ar-SA"/>
        </w:rPr>
        <w:t xml:space="preserve"> (vykdymo) terminai:</w:t>
      </w:r>
    </w:p>
    <w:p w:rsidR="00B042A1" w:rsidRPr="00693A4C" w:rsidRDefault="00B042A1" w:rsidP="0085168E">
      <w:pPr>
        <w:suppressAutoHyphens/>
        <w:spacing w:after="0" w:line="360" w:lineRule="auto"/>
        <w:ind w:firstLine="540"/>
        <w:jc w:val="both"/>
        <w:rPr>
          <w:rFonts w:ascii="Times New Roman" w:hAnsi="Times New Roman"/>
          <w:i/>
          <w:iCs/>
          <w:color w:val="00B050"/>
          <w:sz w:val="24"/>
          <w:szCs w:val="24"/>
          <w:lang w:eastAsia="ar-SA"/>
        </w:rPr>
      </w:pPr>
      <w:r w:rsidRPr="00DB328E">
        <w:rPr>
          <w:rFonts w:ascii="Times New Roman" w:hAnsi="Times New Roman"/>
          <w:sz w:val="24"/>
          <w:szCs w:val="24"/>
          <w:lang w:eastAsia="ar-SA"/>
        </w:rPr>
        <w:t xml:space="preserve">Sprendimo vykdytoja: </w:t>
      </w:r>
      <w:r w:rsidR="00324D3D">
        <w:rPr>
          <w:rFonts w:ascii="Times New Roman" w:hAnsi="Times New Roman"/>
          <w:sz w:val="24"/>
          <w:szCs w:val="24"/>
          <w:lang w:eastAsia="ar-SA"/>
        </w:rPr>
        <w:t>Anykščių raj</w:t>
      </w:r>
      <w:r w:rsidR="007113C1">
        <w:rPr>
          <w:rFonts w:ascii="Times New Roman" w:hAnsi="Times New Roman"/>
          <w:sz w:val="24"/>
          <w:szCs w:val="24"/>
          <w:lang w:eastAsia="ar-SA"/>
        </w:rPr>
        <w:t>ono savivaldybės administracija.</w:t>
      </w:r>
      <w:r w:rsidR="00AA178E">
        <w:rPr>
          <w:rFonts w:ascii="Times New Roman" w:hAnsi="Times New Roman"/>
          <w:sz w:val="24"/>
          <w:szCs w:val="24"/>
          <w:lang w:eastAsia="ar-SA"/>
        </w:rPr>
        <w:t xml:space="preserve"> </w:t>
      </w:r>
      <w:r w:rsidR="007113C1">
        <w:rPr>
          <w:rFonts w:ascii="Times New Roman" w:hAnsi="Times New Roman"/>
          <w:sz w:val="24"/>
          <w:szCs w:val="24"/>
          <w:lang w:eastAsia="ar-SA"/>
        </w:rPr>
        <w:t>P</w:t>
      </w:r>
      <w:r w:rsidR="000C5965">
        <w:rPr>
          <w:rFonts w:ascii="Times New Roman" w:hAnsi="Times New Roman"/>
          <w:sz w:val="24"/>
          <w:szCs w:val="24"/>
          <w:lang w:eastAsia="ar-SA"/>
        </w:rPr>
        <w:t>r</w:t>
      </w:r>
      <w:r w:rsidR="00005532">
        <w:rPr>
          <w:rFonts w:ascii="Times New Roman" w:hAnsi="Times New Roman"/>
          <w:sz w:val="24"/>
          <w:szCs w:val="24"/>
          <w:lang w:eastAsia="ar-SA"/>
        </w:rPr>
        <w:t>ojekto įgyvendinimas apimtų 2020</w:t>
      </w:r>
      <w:r w:rsidR="000C5965" w:rsidRPr="005F6197">
        <w:rPr>
          <w:rFonts w:ascii="Times New Roman" w:eastAsia="Times New Roman" w:hAnsi="Times New Roman"/>
          <w:sz w:val="24"/>
          <w:szCs w:val="24"/>
          <w:lang w:eastAsia="lt-LT"/>
        </w:rPr>
        <w:t>–</w:t>
      </w:r>
      <w:r w:rsidR="00005532">
        <w:rPr>
          <w:rFonts w:ascii="Times New Roman" w:hAnsi="Times New Roman"/>
          <w:sz w:val="24"/>
          <w:szCs w:val="24"/>
          <w:lang w:eastAsia="ar-SA"/>
        </w:rPr>
        <w:t>2021</w:t>
      </w:r>
      <w:r w:rsidR="000C5965">
        <w:rPr>
          <w:rFonts w:ascii="Times New Roman" w:hAnsi="Times New Roman"/>
          <w:sz w:val="24"/>
          <w:szCs w:val="24"/>
          <w:lang w:eastAsia="ar-SA"/>
        </w:rPr>
        <w:t xml:space="preserve"> metus.</w:t>
      </w:r>
      <w:r w:rsidR="00693A4C">
        <w:rPr>
          <w:rFonts w:ascii="Times New Roman" w:hAnsi="Times New Roman"/>
          <w:sz w:val="24"/>
          <w:szCs w:val="24"/>
          <w:lang w:eastAsia="ar-SA"/>
        </w:rPr>
        <w:t xml:space="preserve"> </w:t>
      </w:r>
    </w:p>
    <w:p w:rsidR="00B042A1" w:rsidRPr="00DB328E" w:rsidRDefault="00B042A1" w:rsidP="009B02F8">
      <w:pPr>
        <w:suppressAutoHyphens/>
        <w:spacing w:after="0" w:line="360" w:lineRule="auto"/>
        <w:jc w:val="both"/>
        <w:rPr>
          <w:rFonts w:ascii="Times New Roman" w:hAnsi="Times New Roman"/>
          <w:sz w:val="24"/>
          <w:szCs w:val="24"/>
          <w:lang w:eastAsia="ar-SA"/>
        </w:rPr>
      </w:pPr>
    </w:p>
    <w:p w:rsidR="00B042A1" w:rsidRDefault="00B042A1" w:rsidP="00054EFC">
      <w:pPr>
        <w:numPr>
          <w:ilvl w:val="0"/>
          <w:numId w:val="6"/>
        </w:numPr>
        <w:suppressAutoHyphens/>
        <w:spacing w:line="360" w:lineRule="auto"/>
        <w:jc w:val="both"/>
        <w:rPr>
          <w:rFonts w:ascii="Times New Roman" w:hAnsi="Times New Roman"/>
          <w:b/>
          <w:sz w:val="24"/>
          <w:szCs w:val="24"/>
          <w:lang w:eastAsia="ar-SA"/>
        </w:rPr>
      </w:pPr>
      <w:r w:rsidRPr="00DB328E">
        <w:rPr>
          <w:rFonts w:ascii="Times New Roman" w:hAnsi="Times New Roman"/>
          <w:b/>
          <w:sz w:val="24"/>
          <w:szCs w:val="24"/>
          <w:lang w:eastAsia="ar-SA"/>
        </w:rPr>
        <w:t>Projekto iniciato</w:t>
      </w:r>
      <w:r w:rsidR="00054EFC">
        <w:rPr>
          <w:rFonts w:ascii="Times New Roman" w:hAnsi="Times New Roman"/>
          <w:b/>
          <w:sz w:val="24"/>
          <w:szCs w:val="24"/>
          <w:lang w:eastAsia="ar-SA"/>
        </w:rPr>
        <w:t>rius, rengėjas ir/ar pranešėjas:</w:t>
      </w:r>
    </w:p>
    <w:p w:rsidR="00B042A1" w:rsidRDefault="00B042A1" w:rsidP="009B02F8">
      <w:pPr>
        <w:suppressAutoHyphens/>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ar-SA"/>
        </w:rPr>
        <w:t xml:space="preserve">Iniciatorius – </w:t>
      </w:r>
      <w:r w:rsidR="00324D3D">
        <w:rPr>
          <w:rFonts w:ascii="Times New Roman" w:hAnsi="Times New Roman"/>
          <w:sz w:val="24"/>
          <w:szCs w:val="24"/>
          <w:lang w:eastAsia="ar-SA"/>
        </w:rPr>
        <w:t>Investicijų ir projektų valdymo skyrius.</w:t>
      </w:r>
    </w:p>
    <w:p w:rsidR="00B042A1" w:rsidRDefault="00B042A1" w:rsidP="009B02F8">
      <w:pPr>
        <w:suppressAutoHyphens/>
        <w:spacing w:after="0" w:line="360" w:lineRule="auto"/>
        <w:ind w:firstLine="540"/>
        <w:jc w:val="both"/>
        <w:rPr>
          <w:rFonts w:ascii="Times New Roman" w:hAnsi="Times New Roman"/>
          <w:sz w:val="24"/>
          <w:szCs w:val="24"/>
          <w:lang w:eastAsia="ar-SA"/>
        </w:rPr>
      </w:pPr>
      <w:r w:rsidRPr="00F12D4E">
        <w:rPr>
          <w:rFonts w:ascii="Times New Roman" w:hAnsi="Times New Roman"/>
          <w:sz w:val="24"/>
          <w:szCs w:val="24"/>
          <w:lang w:eastAsia="lt-LT"/>
        </w:rPr>
        <w:t>Rengėja</w:t>
      </w:r>
      <w:r w:rsidR="00146FE6">
        <w:rPr>
          <w:rFonts w:ascii="Times New Roman" w:hAnsi="Times New Roman"/>
          <w:sz w:val="24"/>
          <w:szCs w:val="24"/>
          <w:lang w:eastAsia="lt-LT"/>
        </w:rPr>
        <w:t>s</w:t>
      </w:r>
      <w:r w:rsidRPr="00F12D4E">
        <w:rPr>
          <w:rFonts w:ascii="Times New Roman" w:hAnsi="Times New Roman"/>
          <w:sz w:val="24"/>
          <w:szCs w:val="24"/>
          <w:lang w:eastAsia="lt-LT"/>
        </w:rPr>
        <w:t xml:space="preserve"> – Investicijų ir projektų valdymo skyriaus</w:t>
      </w:r>
      <w:r w:rsidR="0003286C">
        <w:rPr>
          <w:rFonts w:ascii="Times New Roman" w:hAnsi="Times New Roman"/>
          <w:sz w:val="24"/>
          <w:szCs w:val="24"/>
          <w:lang w:eastAsia="ar-SA"/>
        </w:rPr>
        <w:t xml:space="preserve"> projektų vadovas Mantas Vaičiulevičius</w:t>
      </w:r>
      <w:r w:rsidRPr="00F12D4E">
        <w:rPr>
          <w:rFonts w:ascii="Times New Roman" w:hAnsi="Times New Roman"/>
          <w:sz w:val="24"/>
          <w:szCs w:val="24"/>
          <w:lang w:eastAsia="ar-SA"/>
        </w:rPr>
        <w:t>.</w:t>
      </w:r>
      <w:r w:rsidRPr="006F3E52">
        <w:rPr>
          <w:rFonts w:ascii="Times New Roman" w:hAnsi="Times New Roman"/>
          <w:sz w:val="24"/>
          <w:szCs w:val="24"/>
          <w:lang w:eastAsia="ar-SA"/>
        </w:rPr>
        <w:t xml:space="preserve"> </w:t>
      </w:r>
    </w:p>
    <w:p w:rsidR="00B042A1" w:rsidRPr="006F3E52" w:rsidRDefault="00B042A1" w:rsidP="009B02F8">
      <w:pPr>
        <w:suppressAutoHyphens/>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lt-LT"/>
        </w:rPr>
        <w:t>P</w:t>
      </w:r>
      <w:r w:rsidRPr="00DB328E">
        <w:rPr>
          <w:rFonts w:ascii="Times New Roman" w:hAnsi="Times New Roman"/>
          <w:sz w:val="24"/>
          <w:szCs w:val="24"/>
          <w:lang w:eastAsia="ar-SA"/>
        </w:rPr>
        <w:t xml:space="preserve">ranešėja – </w:t>
      </w:r>
      <w:r w:rsidRPr="00DB328E">
        <w:rPr>
          <w:rFonts w:ascii="Times New Roman" w:hAnsi="Times New Roman"/>
          <w:sz w:val="24"/>
          <w:szCs w:val="24"/>
          <w:lang w:eastAsia="lt-LT"/>
        </w:rPr>
        <w:t>Investicijų ir projektų valdymo skyriaus</w:t>
      </w:r>
      <w:r w:rsidRPr="00DB328E">
        <w:rPr>
          <w:rFonts w:ascii="Times New Roman" w:hAnsi="Times New Roman"/>
          <w:sz w:val="24"/>
          <w:szCs w:val="24"/>
          <w:lang w:eastAsia="ar-SA"/>
        </w:rPr>
        <w:t xml:space="preserve"> vedėja Vilma Vilkickaitė.</w:t>
      </w:r>
      <w:r w:rsidRPr="006F3E52">
        <w:rPr>
          <w:rFonts w:ascii="Times New Roman" w:hAnsi="Times New Roman"/>
          <w:sz w:val="24"/>
          <w:szCs w:val="24"/>
          <w:lang w:eastAsia="ar-SA"/>
        </w:rPr>
        <w:t xml:space="preserve"> </w:t>
      </w:r>
    </w:p>
    <w:p w:rsidR="00B042A1" w:rsidRPr="00295A23" w:rsidRDefault="00B042A1" w:rsidP="004503C2">
      <w:pPr>
        <w:spacing w:after="0" w:line="240" w:lineRule="auto"/>
        <w:jc w:val="both"/>
        <w:rPr>
          <w:rFonts w:ascii="Times New Roman" w:hAnsi="Times New Roman"/>
          <w:sz w:val="24"/>
          <w:szCs w:val="24"/>
        </w:rPr>
      </w:pPr>
    </w:p>
    <w:sectPr w:rsidR="00B042A1" w:rsidRPr="00295A23" w:rsidSect="00D20E19">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102" w:rsidRDefault="00910102">
      <w:r>
        <w:separator/>
      </w:r>
    </w:p>
  </w:endnote>
  <w:endnote w:type="continuationSeparator" w:id="0">
    <w:p w:rsidR="00910102" w:rsidRDefault="0091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102" w:rsidRDefault="00910102">
      <w:r>
        <w:separator/>
      </w:r>
    </w:p>
  </w:footnote>
  <w:footnote w:type="continuationSeparator" w:id="0">
    <w:p w:rsidR="00910102" w:rsidRDefault="0091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2A1" w:rsidRDefault="00B042A1" w:rsidP="001F31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42A1" w:rsidRDefault="00B042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2A1" w:rsidRDefault="00B042A1" w:rsidP="005E72FC">
    <w:pPr>
      <w:pStyle w:val="Antrats"/>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85FF4"/>
    <w:multiLevelType w:val="hybridMultilevel"/>
    <w:tmpl w:val="2488CDC4"/>
    <w:lvl w:ilvl="0" w:tplc="B20CEFB8">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 w15:restartNumberingAfterBreak="0">
    <w:nsid w:val="174C71FC"/>
    <w:multiLevelType w:val="hybridMultilevel"/>
    <w:tmpl w:val="387E9BC8"/>
    <w:lvl w:ilvl="0" w:tplc="CAFC9C78">
      <w:start w:val="1"/>
      <w:numFmt w:val="decimal"/>
      <w:lvlText w:val="%1."/>
      <w:lvlJc w:val="left"/>
      <w:pPr>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A5B5C5F"/>
    <w:multiLevelType w:val="hybridMultilevel"/>
    <w:tmpl w:val="9490D30A"/>
    <w:lvl w:ilvl="0" w:tplc="2FECFC7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 w15:restartNumberingAfterBreak="0">
    <w:nsid w:val="20B33644"/>
    <w:multiLevelType w:val="hybridMultilevel"/>
    <w:tmpl w:val="AC42EC6A"/>
    <w:lvl w:ilvl="0" w:tplc="3C3A07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0BB59F4"/>
    <w:multiLevelType w:val="hybridMultilevel"/>
    <w:tmpl w:val="65C47984"/>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284D5661"/>
    <w:multiLevelType w:val="hybridMultilevel"/>
    <w:tmpl w:val="E97A7502"/>
    <w:lvl w:ilvl="0" w:tplc="0427000F">
      <w:start w:val="1"/>
      <w:numFmt w:val="decimal"/>
      <w:lvlText w:val="%1."/>
      <w:lvlJc w:val="left"/>
      <w:pPr>
        <w:tabs>
          <w:tab w:val="num" w:pos="1656"/>
        </w:tabs>
        <w:ind w:left="1656" w:hanging="360"/>
      </w:pPr>
      <w:rPr>
        <w:rFonts w:cs="Times New Roman"/>
      </w:rPr>
    </w:lvl>
    <w:lvl w:ilvl="1" w:tplc="04270019" w:tentative="1">
      <w:start w:val="1"/>
      <w:numFmt w:val="lowerLetter"/>
      <w:lvlText w:val="%2."/>
      <w:lvlJc w:val="left"/>
      <w:pPr>
        <w:tabs>
          <w:tab w:val="num" w:pos="2376"/>
        </w:tabs>
        <w:ind w:left="2376" w:hanging="360"/>
      </w:pPr>
      <w:rPr>
        <w:rFonts w:cs="Times New Roman"/>
      </w:rPr>
    </w:lvl>
    <w:lvl w:ilvl="2" w:tplc="0427001B" w:tentative="1">
      <w:start w:val="1"/>
      <w:numFmt w:val="lowerRoman"/>
      <w:lvlText w:val="%3."/>
      <w:lvlJc w:val="right"/>
      <w:pPr>
        <w:tabs>
          <w:tab w:val="num" w:pos="3096"/>
        </w:tabs>
        <w:ind w:left="3096" w:hanging="180"/>
      </w:pPr>
      <w:rPr>
        <w:rFonts w:cs="Times New Roman"/>
      </w:rPr>
    </w:lvl>
    <w:lvl w:ilvl="3" w:tplc="0427000F" w:tentative="1">
      <w:start w:val="1"/>
      <w:numFmt w:val="decimal"/>
      <w:lvlText w:val="%4."/>
      <w:lvlJc w:val="left"/>
      <w:pPr>
        <w:tabs>
          <w:tab w:val="num" w:pos="3816"/>
        </w:tabs>
        <w:ind w:left="3816" w:hanging="360"/>
      </w:pPr>
      <w:rPr>
        <w:rFonts w:cs="Times New Roman"/>
      </w:rPr>
    </w:lvl>
    <w:lvl w:ilvl="4" w:tplc="04270019" w:tentative="1">
      <w:start w:val="1"/>
      <w:numFmt w:val="lowerLetter"/>
      <w:lvlText w:val="%5."/>
      <w:lvlJc w:val="left"/>
      <w:pPr>
        <w:tabs>
          <w:tab w:val="num" w:pos="4536"/>
        </w:tabs>
        <w:ind w:left="4536" w:hanging="360"/>
      </w:pPr>
      <w:rPr>
        <w:rFonts w:cs="Times New Roman"/>
      </w:rPr>
    </w:lvl>
    <w:lvl w:ilvl="5" w:tplc="0427001B" w:tentative="1">
      <w:start w:val="1"/>
      <w:numFmt w:val="lowerRoman"/>
      <w:lvlText w:val="%6."/>
      <w:lvlJc w:val="right"/>
      <w:pPr>
        <w:tabs>
          <w:tab w:val="num" w:pos="5256"/>
        </w:tabs>
        <w:ind w:left="5256" w:hanging="180"/>
      </w:pPr>
      <w:rPr>
        <w:rFonts w:cs="Times New Roman"/>
      </w:rPr>
    </w:lvl>
    <w:lvl w:ilvl="6" w:tplc="0427000F" w:tentative="1">
      <w:start w:val="1"/>
      <w:numFmt w:val="decimal"/>
      <w:lvlText w:val="%7."/>
      <w:lvlJc w:val="left"/>
      <w:pPr>
        <w:tabs>
          <w:tab w:val="num" w:pos="5976"/>
        </w:tabs>
        <w:ind w:left="5976" w:hanging="360"/>
      </w:pPr>
      <w:rPr>
        <w:rFonts w:cs="Times New Roman"/>
      </w:rPr>
    </w:lvl>
    <w:lvl w:ilvl="7" w:tplc="04270019" w:tentative="1">
      <w:start w:val="1"/>
      <w:numFmt w:val="lowerLetter"/>
      <w:lvlText w:val="%8."/>
      <w:lvlJc w:val="left"/>
      <w:pPr>
        <w:tabs>
          <w:tab w:val="num" w:pos="6696"/>
        </w:tabs>
        <w:ind w:left="6696" w:hanging="360"/>
      </w:pPr>
      <w:rPr>
        <w:rFonts w:cs="Times New Roman"/>
      </w:rPr>
    </w:lvl>
    <w:lvl w:ilvl="8" w:tplc="0427001B" w:tentative="1">
      <w:start w:val="1"/>
      <w:numFmt w:val="lowerRoman"/>
      <w:lvlText w:val="%9."/>
      <w:lvlJc w:val="right"/>
      <w:pPr>
        <w:tabs>
          <w:tab w:val="num" w:pos="7416"/>
        </w:tabs>
        <w:ind w:left="7416" w:hanging="180"/>
      </w:pPr>
      <w:rPr>
        <w:rFonts w:cs="Times New Roman"/>
      </w:rPr>
    </w:lvl>
  </w:abstractNum>
  <w:abstractNum w:abstractNumId="6" w15:restartNumberingAfterBreak="0">
    <w:nsid w:val="295A265A"/>
    <w:multiLevelType w:val="multilevel"/>
    <w:tmpl w:val="0718A262"/>
    <w:lvl w:ilvl="0">
      <w:start w:val="1"/>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2E135281"/>
    <w:multiLevelType w:val="hybridMultilevel"/>
    <w:tmpl w:val="7CCAD07C"/>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331855C0"/>
    <w:multiLevelType w:val="hybridMultilevel"/>
    <w:tmpl w:val="A0929A80"/>
    <w:lvl w:ilvl="0" w:tplc="CA582BA4">
      <w:start w:val="2"/>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340E4CA3"/>
    <w:multiLevelType w:val="multilevel"/>
    <w:tmpl w:val="AF04BD1A"/>
    <w:lvl w:ilvl="0">
      <w:start w:val="1"/>
      <w:numFmt w:val="decimal"/>
      <w:lvlText w:val="%1."/>
      <w:lvlJc w:val="left"/>
      <w:pPr>
        <w:ind w:left="1211" w:hanging="360"/>
      </w:pPr>
      <w:rPr>
        <w:rFonts w:cs="Times New Roman" w:hint="default"/>
      </w:rPr>
    </w:lvl>
    <w:lvl w:ilvl="1">
      <w:start w:val="1"/>
      <w:numFmt w:val="decimal"/>
      <w:lvlText w:val="%1.%2."/>
      <w:lvlJc w:val="left"/>
      <w:pPr>
        <w:ind w:left="1937" w:hanging="360"/>
      </w:pPr>
      <w:rPr>
        <w:rFonts w:cs="Times New Roman" w:hint="default"/>
      </w:rPr>
    </w:lvl>
    <w:lvl w:ilvl="2">
      <w:start w:val="1"/>
      <w:numFmt w:val="decimal"/>
      <w:lvlText w:val="%1.%2.%3."/>
      <w:lvlJc w:val="left"/>
      <w:pPr>
        <w:ind w:left="3023" w:hanging="720"/>
      </w:pPr>
      <w:rPr>
        <w:rFonts w:cs="Times New Roman" w:hint="default"/>
      </w:rPr>
    </w:lvl>
    <w:lvl w:ilvl="3">
      <w:start w:val="1"/>
      <w:numFmt w:val="decimal"/>
      <w:lvlText w:val="%1.%2.%3.%4."/>
      <w:lvlJc w:val="left"/>
      <w:pPr>
        <w:ind w:left="3749" w:hanging="720"/>
      </w:pPr>
      <w:rPr>
        <w:rFonts w:cs="Times New Roman" w:hint="default"/>
      </w:rPr>
    </w:lvl>
    <w:lvl w:ilvl="4">
      <w:start w:val="1"/>
      <w:numFmt w:val="decimal"/>
      <w:lvlText w:val="%1.%2.%3.%4.%5."/>
      <w:lvlJc w:val="left"/>
      <w:pPr>
        <w:ind w:left="4835" w:hanging="1080"/>
      </w:pPr>
      <w:rPr>
        <w:rFonts w:cs="Times New Roman" w:hint="default"/>
      </w:rPr>
    </w:lvl>
    <w:lvl w:ilvl="5">
      <w:start w:val="1"/>
      <w:numFmt w:val="decimal"/>
      <w:lvlText w:val="%1.%2.%3.%4.%5.%6."/>
      <w:lvlJc w:val="left"/>
      <w:pPr>
        <w:ind w:left="5561" w:hanging="1080"/>
      </w:pPr>
      <w:rPr>
        <w:rFonts w:cs="Times New Roman" w:hint="default"/>
      </w:rPr>
    </w:lvl>
    <w:lvl w:ilvl="6">
      <w:start w:val="1"/>
      <w:numFmt w:val="decimal"/>
      <w:lvlText w:val="%1.%2.%3.%4.%5.%6.%7."/>
      <w:lvlJc w:val="left"/>
      <w:pPr>
        <w:ind w:left="6647" w:hanging="1440"/>
      </w:pPr>
      <w:rPr>
        <w:rFonts w:cs="Times New Roman" w:hint="default"/>
      </w:rPr>
    </w:lvl>
    <w:lvl w:ilvl="7">
      <w:start w:val="1"/>
      <w:numFmt w:val="decimal"/>
      <w:lvlText w:val="%1.%2.%3.%4.%5.%6.%7.%8."/>
      <w:lvlJc w:val="left"/>
      <w:pPr>
        <w:ind w:left="7373" w:hanging="1440"/>
      </w:pPr>
      <w:rPr>
        <w:rFonts w:cs="Times New Roman" w:hint="default"/>
      </w:rPr>
    </w:lvl>
    <w:lvl w:ilvl="8">
      <w:start w:val="1"/>
      <w:numFmt w:val="decimal"/>
      <w:lvlText w:val="%1.%2.%3.%4.%5.%6.%7.%8.%9."/>
      <w:lvlJc w:val="left"/>
      <w:pPr>
        <w:ind w:left="8459" w:hanging="1800"/>
      </w:pPr>
      <w:rPr>
        <w:rFonts w:cs="Times New Roman" w:hint="default"/>
      </w:rPr>
    </w:lvl>
  </w:abstractNum>
  <w:abstractNum w:abstractNumId="10" w15:restartNumberingAfterBreak="0">
    <w:nsid w:val="386837AD"/>
    <w:multiLevelType w:val="hybridMultilevel"/>
    <w:tmpl w:val="8DBA796A"/>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11" w15:restartNumberingAfterBreak="0">
    <w:nsid w:val="3E9517A5"/>
    <w:multiLevelType w:val="hybridMultilevel"/>
    <w:tmpl w:val="F15A8DF0"/>
    <w:lvl w:ilvl="0" w:tplc="D048DCD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8BB5633"/>
    <w:multiLevelType w:val="hybridMultilevel"/>
    <w:tmpl w:val="BB343FB6"/>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13" w15:restartNumberingAfterBreak="0">
    <w:nsid w:val="5EF92E4B"/>
    <w:multiLevelType w:val="hybridMultilevel"/>
    <w:tmpl w:val="60726C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5D6148E"/>
    <w:multiLevelType w:val="multilevel"/>
    <w:tmpl w:val="793449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Zero"/>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9"/>
  </w:num>
  <w:num w:numId="2">
    <w:abstractNumId w:val="0"/>
  </w:num>
  <w:num w:numId="3">
    <w:abstractNumId w:val="6"/>
  </w:num>
  <w:num w:numId="4">
    <w:abstractNumId w:val="14"/>
  </w:num>
  <w:num w:numId="5">
    <w:abstractNumId w:val="2"/>
  </w:num>
  <w:num w:numId="6">
    <w:abstractNumId w:val="1"/>
  </w:num>
  <w:num w:numId="7">
    <w:abstractNumId w:val="10"/>
  </w:num>
  <w:num w:numId="8">
    <w:abstractNumId w:val="4"/>
  </w:num>
  <w:num w:numId="9">
    <w:abstractNumId w:val="5"/>
  </w:num>
  <w:num w:numId="10">
    <w:abstractNumId w:val="7"/>
  </w:num>
  <w:num w:numId="11">
    <w:abstractNumId w:val="12"/>
  </w:num>
  <w:num w:numId="12">
    <w:abstractNumId w:val="13"/>
  </w:num>
  <w:num w:numId="13">
    <w:abstractNumId w:val="11"/>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29"/>
    <w:rsid w:val="00000E5E"/>
    <w:rsid w:val="00005532"/>
    <w:rsid w:val="00005E08"/>
    <w:rsid w:val="000062AB"/>
    <w:rsid w:val="00006B7A"/>
    <w:rsid w:val="00025BE5"/>
    <w:rsid w:val="0003286C"/>
    <w:rsid w:val="000505BC"/>
    <w:rsid w:val="00051DC4"/>
    <w:rsid w:val="00054EFC"/>
    <w:rsid w:val="0005531F"/>
    <w:rsid w:val="00066B1E"/>
    <w:rsid w:val="00074E74"/>
    <w:rsid w:val="0007718E"/>
    <w:rsid w:val="00082BA3"/>
    <w:rsid w:val="00093D7A"/>
    <w:rsid w:val="000A5D80"/>
    <w:rsid w:val="000B0839"/>
    <w:rsid w:val="000B0ED6"/>
    <w:rsid w:val="000B13DD"/>
    <w:rsid w:val="000B65B9"/>
    <w:rsid w:val="000C00E7"/>
    <w:rsid w:val="000C5965"/>
    <w:rsid w:val="000D09FA"/>
    <w:rsid w:val="000D40F6"/>
    <w:rsid w:val="000E6A97"/>
    <w:rsid w:val="00114FF9"/>
    <w:rsid w:val="00123789"/>
    <w:rsid w:val="00123BCF"/>
    <w:rsid w:val="00133112"/>
    <w:rsid w:val="00135F3B"/>
    <w:rsid w:val="0014508F"/>
    <w:rsid w:val="00146FE6"/>
    <w:rsid w:val="0014796C"/>
    <w:rsid w:val="00152BBD"/>
    <w:rsid w:val="00163586"/>
    <w:rsid w:val="00171C86"/>
    <w:rsid w:val="0018079C"/>
    <w:rsid w:val="00181B7F"/>
    <w:rsid w:val="00187157"/>
    <w:rsid w:val="001A52E7"/>
    <w:rsid w:val="001B5553"/>
    <w:rsid w:val="001C271F"/>
    <w:rsid w:val="001C2CEC"/>
    <w:rsid w:val="001C60D9"/>
    <w:rsid w:val="001D1EBF"/>
    <w:rsid w:val="001D69BA"/>
    <w:rsid w:val="001F3186"/>
    <w:rsid w:val="001F43F8"/>
    <w:rsid w:val="00204E3D"/>
    <w:rsid w:val="002118D9"/>
    <w:rsid w:val="00211C8F"/>
    <w:rsid w:val="002156D5"/>
    <w:rsid w:val="0022043F"/>
    <w:rsid w:val="002210D2"/>
    <w:rsid w:val="002233EC"/>
    <w:rsid w:val="00224520"/>
    <w:rsid w:val="002346CF"/>
    <w:rsid w:val="00254DC1"/>
    <w:rsid w:val="00257E4A"/>
    <w:rsid w:val="00266FFC"/>
    <w:rsid w:val="002732FB"/>
    <w:rsid w:val="00275DF7"/>
    <w:rsid w:val="00281895"/>
    <w:rsid w:val="002830CC"/>
    <w:rsid w:val="00284C05"/>
    <w:rsid w:val="00295A23"/>
    <w:rsid w:val="002A1548"/>
    <w:rsid w:val="002D191E"/>
    <w:rsid w:val="002E0A06"/>
    <w:rsid w:val="002E504E"/>
    <w:rsid w:val="002E56A6"/>
    <w:rsid w:val="002F0166"/>
    <w:rsid w:val="003000EA"/>
    <w:rsid w:val="00302BDB"/>
    <w:rsid w:val="0031210F"/>
    <w:rsid w:val="00316361"/>
    <w:rsid w:val="00322F10"/>
    <w:rsid w:val="00324D3D"/>
    <w:rsid w:val="0034300A"/>
    <w:rsid w:val="00343BA2"/>
    <w:rsid w:val="00353F91"/>
    <w:rsid w:val="00362776"/>
    <w:rsid w:val="00386512"/>
    <w:rsid w:val="00391808"/>
    <w:rsid w:val="00392B14"/>
    <w:rsid w:val="0039326A"/>
    <w:rsid w:val="003B6562"/>
    <w:rsid w:val="003C643E"/>
    <w:rsid w:val="003F20E7"/>
    <w:rsid w:val="003F5517"/>
    <w:rsid w:val="00400CEE"/>
    <w:rsid w:val="004060C6"/>
    <w:rsid w:val="004162DD"/>
    <w:rsid w:val="0042461F"/>
    <w:rsid w:val="00425DDB"/>
    <w:rsid w:val="004313E4"/>
    <w:rsid w:val="00431851"/>
    <w:rsid w:val="00431B69"/>
    <w:rsid w:val="0043415C"/>
    <w:rsid w:val="0043541D"/>
    <w:rsid w:val="00443D41"/>
    <w:rsid w:val="004503C2"/>
    <w:rsid w:val="00455A11"/>
    <w:rsid w:val="00471278"/>
    <w:rsid w:val="00490288"/>
    <w:rsid w:val="004C5F42"/>
    <w:rsid w:val="004C751F"/>
    <w:rsid w:val="004D62C1"/>
    <w:rsid w:val="004F4793"/>
    <w:rsid w:val="00501027"/>
    <w:rsid w:val="005010AA"/>
    <w:rsid w:val="00510E14"/>
    <w:rsid w:val="00514691"/>
    <w:rsid w:val="00541B29"/>
    <w:rsid w:val="00542517"/>
    <w:rsid w:val="005524ED"/>
    <w:rsid w:val="0057239D"/>
    <w:rsid w:val="005842B9"/>
    <w:rsid w:val="00590A77"/>
    <w:rsid w:val="005933FE"/>
    <w:rsid w:val="00593FA1"/>
    <w:rsid w:val="00595E08"/>
    <w:rsid w:val="005A5DAD"/>
    <w:rsid w:val="005D3AC4"/>
    <w:rsid w:val="005E72FC"/>
    <w:rsid w:val="005F10BE"/>
    <w:rsid w:val="005F27E5"/>
    <w:rsid w:val="005F2918"/>
    <w:rsid w:val="005F6197"/>
    <w:rsid w:val="005F6B9A"/>
    <w:rsid w:val="00603CF3"/>
    <w:rsid w:val="00616486"/>
    <w:rsid w:val="00621CAF"/>
    <w:rsid w:val="006323FA"/>
    <w:rsid w:val="00693A4C"/>
    <w:rsid w:val="006A0619"/>
    <w:rsid w:val="006A0AA6"/>
    <w:rsid w:val="006A0E4D"/>
    <w:rsid w:val="006A2168"/>
    <w:rsid w:val="006B1540"/>
    <w:rsid w:val="006B7FFE"/>
    <w:rsid w:val="006C03E7"/>
    <w:rsid w:val="006C777E"/>
    <w:rsid w:val="006D0CE8"/>
    <w:rsid w:val="006D2FEE"/>
    <w:rsid w:val="006D499C"/>
    <w:rsid w:val="006F318F"/>
    <w:rsid w:val="006F3E52"/>
    <w:rsid w:val="007113C1"/>
    <w:rsid w:val="00712306"/>
    <w:rsid w:val="0073206F"/>
    <w:rsid w:val="007450F7"/>
    <w:rsid w:val="00746634"/>
    <w:rsid w:val="00751E70"/>
    <w:rsid w:val="0075329E"/>
    <w:rsid w:val="0075490E"/>
    <w:rsid w:val="00757411"/>
    <w:rsid w:val="007629B5"/>
    <w:rsid w:val="007851B5"/>
    <w:rsid w:val="007918C5"/>
    <w:rsid w:val="0079327B"/>
    <w:rsid w:val="00797AE5"/>
    <w:rsid w:val="007B034C"/>
    <w:rsid w:val="007C28AC"/>
    <w:rsid w:val="007D0494"/>
    <w:rsid w:val="007D3DC2"/>
    <w:rsid w:val="007E0874"/>
    <w:rsid w:val="007E7BA6"/>
    <w:rsid w:val="007F2A3A"/>
    <w:rsid w:val="007F2E8E"/>
    <w:rsid w:val="00800726"/>
    <w:rsid w:val="00835CF2"/>
    <w:rsid w:val="008408A7"/>
    <w:rsid w:val="0084729B"/>
    <w:rsid w:val="0085168E"/>
    <w:rsid w:val="00884501"/>
    <w:rsid w:val="008938AB"/>
    <w:rsid w:val="00895346"/>
    <w:rsid w:val="008A221C"/>
    <w:rsid w:val="008A2E46"/>
    <w:rsid w:val="008B32ED"/>
    <w:rsid w:val="008B3F80"/>
    <w:rsid w:val="008B554E"/>
    <w:rsid w:val="008C3100"/>
    <w:rsid w:val="008E05A2"/>
    <w:rsid w:val="008E36E5"/>
    <w:rsid w:val="008E7F76"/>
    <w:rsid w:val="008F1541"/>
    <w:rsid w:val="008F7ADA"/>
    <w:rsid w:val="00902DD5"/>
    <w:rsid w:val="009036BC"/>
    <w:rsid w:val="00910102"/>
    <w:rsid w:val="009156CB"/>
    <w:rsid w:val="009617F6"/>
    <w:rsid w:val="00973292"/>
    <w:rsid w:val="009777BC"/>
    <w:rsid w:val="0098245D"/>
    <w:rsid w:val="009A133F"/>
    <w:rsid w:val="009B02F8"/>
    <w:rsid w:val="009B1418"/>
    <w:rsid w:val="009C128B"/>
    <w:rsid w:val="009C70D2"/>
    <w:rsid w:val="009E09D7"/>
    <w:rsid w:val="009E18F5"/>
    <w:rsid w:val="009E5691"/>
    <w:rsid w:val="00A05193"/>
    <w:rsid w:val="00A069FA"/>
    <w:rsid w:val="00A10943"/>
    <w:rsid w:val="00A11867"/>
    <w:rsid w:val="00A148F0"/>
    <w:rsid w:val="00A268FF"/>
    <w:rsid w:val="00A330B6"/>
    <w:rsid w:val="00A35D04"/>
    <w:rsid w:val="00A36F33"/>
    <w:rsid w:val="00A41F30"/>
    <w:rsid w:val="00A436FD"/>
    <w:rsid w:val="00A4456B"/>
    <w:rsid w:val="00A539F3"/>
    <w:rsid w:val="00A5607D"/>
    <w:rsid w:val="00A65C2C"/>
    <w:rsid w:val="00A744F9"/>
    <w:rsid w:val="00AA1498"/>
    <w:rsid w:val="00AA178E"/>
    <w:rsid w:val="00AA1DEC"/>
    <w:rsid w:val="00AA4D39"/>
    <w:rsid w:val="00AA5EE0"/>
    <w:rsid w:val="00AA69FF"/>
    <w:rsid w:val="00AA7710"/>
    <w:rsid w:val="00AD1F9F"/>
    <w:rsid w:val="00AE1B81"/>
    <w:rsid w:val="00AE63AF"/>
    <w:rsid w:val="00B042A1"/>
    <w:rsid w:val="00B11A16"/>
    <w:rsid w:val="00B14A5B"/>
    <w:rsid w:val="00B26473"/>
    <w:rsid w:val="00B312D0"/>
    <w:rsid w:val="00B36BD7"/>
    <w:rsid w:val="00B435D0"/>
    <w:rsid w:val="00B62A8D"/>
    <w:rsid w:val="00B81FCA"/>
    <w:rsid w:val="00BA42B5"/>
    <w:rsid w:val="00BC37AC"/>
    <w:rsid w:val="00BC4597"/>
    <w:rsid w:val="00BD4B3D"/>
    <w:rsid w:val="00BF41BC"/>
    <w:rsid w:val="00BF5EDD"/>
    <w:rsid w:val="00C032A1"/>
    <w:rsid w:val="00C11D77"/>
    <w:rsid w:val="00C22B1F"/>
    <w:rsid w:val="00C22E42"/>
    <w:rsid w:val="00C254EE"/>
    <w:rsid w:val="00C264E3"/>
    <w:rsid w:val="00C423BD"/>
    <w:rsid w:val="00C47259"/>
    <w:rsid w:val="00C53F7F"/>
    <w:rsid w:val="00C56ABA"/>
    <w:rsid w:val="00C60299"/>
    <w:rsid w:val="00CA0007"/>
    <w:rsid w:val="00CA5281"/>
    <w:rsid w:val="00CA5A83"/>
    <w:rsid w:val="00CA7F71"/>
    <w:rsid w:val="00CB2930"/>
    <w:rsid w:val="00CC22DA"/>
    <w:rsid w:val="00CC279B"/>
    <w:rsid w:val="00CD1DB8"/>
    <w:rsid w:val="00CD35B3"/>
    <w:rsid w:val="00CD4FC3"/>
    <w:rsid w:val="00CE2DD4"/>
    <w:rsid w:val="00CF1786"/>
    <w:rsid w:val="00D07997"/>
    <w:rsid w:val="00D126F5"/>
    <w:rsid w:val="00D20E19"/>
    <w:rsid w:val="00D2694A"/>
    <w:rsid w:val="00D35825"/>
    <w:rsid w:val="00D371EF"/>
    <w:rsid w:val="00D45578"/>
    <w:rsid w:val="00D47734"/>
    <w:rsid w:val="00D518B6"/>
    <w:rsid w:val="00D55641"/>
    <w:rsid w:val="00D67370"/>
    <w:rsid w:val="00D70823"/>
    <w:rsid w:val="00D719E9"/>
    <w:rsid w:val="00D73D36"/>
    <w:rsid w:val="00D74173"/>
    <w:rsid w:val="00D81C82"/>
    <w:rsid w:val="00D8486F"/>
    <w:rsid w:val="00D8540E"/>
    <w:rsid w:val="00D90A81"/>
    <w:rsid w:val="00DB328E"/>
    <w:rsid w:val="00DB635C"/>
    <w:rsid w:val="00DC6124"/>
    <w:rsid w:val="00DC744A"/>
    <w:rsid w:val="00DC7F78"/>
    <w:rsid w:val="00DD327E"/>
    <w:rsid w:val="00DD3636"/>
    <w:rsid w:val="00DE0F99"/>
    <w:rsid w:val="00DE26F2"/>
    <w:rsid w:val="00DE40D5"/>
    <w:rsid w:val="00E04D87"/>
    <w:rsid w:val="00E072C7"/>
    <w:rsid w:val="00E07AB3"/>
    <w:rsid w:val="00E12B3F"/>
    <w:rsid w:val="00E2499D"/>
    <w:rsid w:val="00E26F61"/>
    <w:rsid w:val="00E30C42"/>
    <w:rsid w:val="00E324CD"/>
    <w:rsid w:val="00E3292B"/>
    <w:rsid w:val="00E34B61"/>
    <w:rsid w:val="00E53D63"/>
    <w:rsid w:val="00E54016"/>
    <w:rsid w:val="00E540F7"/>
    <w:rsid w:val="00E5528D"/>
    <w:rsid w:val="00E87B11"/>
    <w:rsid w:val="00E911B9"/>
    <w:rsid w:val="00E97ECC"/>
    <w:rsid w:val="00EA0DDD"/>
    <w:rsid w:val="00EB704E"/>
    <w:rsid w:val="00EC5734"/>
    <w:rsid w:val="00EC6EC8"/>
    <w:rsid w:val="00EC7255"/>
    <w:rsid w:val="00EE227F"/>
    <w:rsid w:val="00EE2440"/>
    <w:rsid w:val="00F02323"/>
    <w:rsid w:val="00F043C8"/>
    <w:rsid w:val="00F10EC8"/>
    <w:rsid w:val="00F12D4E"/>
    <w:rsid w:val="00F2614E"/>
    <w:rsid w:val="00F30CB7"/>
    <w:rsid w:val="00F33D76"/>
    <w:rsid w:val="00F45DF4"/>
    <w:rsid w:val="00F50839"/>
    <w:rsid w:val="00F51B15"/>
    <w:rsid w:val="00F54235"/>
    <w:rsid w:val="00F57C63"/>
    <w:rsid w:val="00F6001D"/>
    <w:rsid w:val="00F640F6"/>
    <w:rsid w:val="00F64649"/>
    <w:rsid w:val="00F91A0E"/>
    <w:rsid w:val="00FB0800"/>
    <w:rsid w:val="00FB47FA"/>
    <w:rsid w:val="00FD004B"/>
    <w:rsid w:val="00FE0C51"/>
    <w:rsid w:val="00FF14BE"/>
    <w:rsid w:val="00FF5B27"/>
    <w:rsid w:val="00FF7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B71B6A5-0CE7-48A0-9DAA-20523BB4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0F99"/>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A41F30"/>
    <w:pPr>
      <w:spacing w:after="0" w:line="240" w:lineRule="auto"/>
    </w:pPr>
    <w:rPr>
      <w:rFonts w:ascii="Segoe UI" w:hAnsi="Segoe UI"/>
      <w:sz w:val="18"/>
      <w:szCs w:val="18"/>
    </w:rPr>
  </w:style>
  <w:style w:type="character" w:customStyle="1" w:styleId="DebesliotekstasDiagrama">
    <w:name w:val="Debesėlio tekstas Diagrama"/>
    <w:basedOn w:val="Numatytasispastraiposriftas"/>
    <w:link w:val="Debesliotekstas"/>
    <w:uiPriority w:val="99"/>
    <w:semiHidden/>
    <w:locked/>
    <w:rsid w:val="00A41F30"/>
    <w:rPr>
      <w:rFonts w:ascii="Segoe UI" w:hAnsi="Segoe UI" w:cs="Times New Roman"/>
      <w:sz w:val="18"/>
      <w:lang w:eastAsia="en-US"/>
    </w:rPr>
  </w:style>
  <w:style w:type="paragraph" w:styleId="Sraopastraipa">
    <w:name w:val="List Paragraph"/>
    <w:basedOn w:val="prastasis"/>
    <w:uiPriority w:val="99"/>
    <w:qFormat/>
    <w:rsid w:val="004313E4"/>
    <w:pPr>
      <w:ind w:left="720"/>
      <w:contextualSpacing/>
    </w:pPr>
  </w:style>
  <w:style w:type="paragraph" w:styleId="Antrats">
    <w:name w:val="header"/>
    <w:basedOn w:val="prastasis"/>
    <w:link w:val="AntratsDiagrama"/>
    <w:uiPriority w:val="99"/>
    <w:rsid w:val="0085168E"/>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B312D0"/>
    <w:rPr>
      <w:rFonts w:cs="Times New Roman"/>
      <w:lang w:eastAsia="en-US"/>
    </w:rPr>
  </w:style>
  <w:style w:type="character" w:styleId="Puslapionumeris">
    <w:name w:val="page number"/>
    <w:basedOn w:val="Numatytasispastraiposriftas"/>
    <w:uiPriority w:val="99"/>
    <w:rsid w:val="0085168E"/>
    <w:rPr>
      <w:rFonts w:cs="Times New Roman"/>
    </w:rPr>
  </w:style>
  <w:style w:type="paragraph" w:styleId="Porat">
    <w:name w:val="footer"/>
    <w:basedOn w:val="prastasis"/>
    <w:link w:val="PoratDiagrama"/>
    <w:uiPriority w:val="99"/>
    <w:unhideWhenUsed/>
    <w:rsid w:val="005E72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2FC"/>
    <w:rPr>
      <w:lang w:eastAsia="en-US"/>
    </w:rPr>
  </w:style>
  <w:style w:type="paragraph" w:styleId="Puslapioinaostekstas">
    <w:name w:val="footnote text"/>
    <w:basedOn w:val="prastasis"/>
    <w:link w:val="PuslapioinaostekstasDiagrama"/>
    <w:uiPriority w:val="99"/>
    <w:semiHidden/>
    <w:unhideWhenUsed/>
    <w:rsid w:val="00A069F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069FA"/>
    <w:rPr>
      <w:sz w:val="20"/>
      <w:szCs w:val="20"/>
      <w:lang w:eastAsia="en-US"/>
    </w:rPr>
  </w:style>
  <w:style w:type="character" w:styleId="Puslapioinaosnuoroda">
    <w:name w:val="footnote reference"/>
    <w:basedOn w:val="Numatytasispastraiposriftas"/>
    <w:uiPriority w:val="99"/>
    <w:semiHidden/>
    <w:unhideWhenUsed/>
    <w:rsid w:val="00A069FA"/>
    <w:rPr>
      <w:vertAlign w:val="superscript"/>
    </w:rPr>
  </w:style>
  <w:style w:type="character" w:customStyle="1" w:styleId="apple-converted-space">
    <w:name w:val="apple-converted-space"/>
    <w:uiPriority w:val="99"/>
    <w:rsid w:val="00224520"/>
  </w:style>
  <w:style w:type="character" w:styleId="Eilutsnumeris">
    <w:name w:val="line number"/>
    <w:basedOn w:val="Numatytasispastraiposriftas"/>
    <w:uiPriority w:val="99"/>
    <w:rsid w:val="0022452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50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C9D3A-5449-46A0-85E9-D5F8F6F8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8105</Words>
  <Characters>4621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STEIGIANT ASOCIACIJĄ "ANYKŠČIŲ MIESTO VIETOS VEIKLOS GRUPĘ" BEI JOS VEIKLOJE</vt:lpstr>
      <vt:lpstr>DĖL PRITARIMO DALYVAUTI STEIGIANT ASOCIACIJĄ "ANYKŠČIŲ MIESTO VIETOS VEIKLOS GRUPĘ" BEI JOS VEIKLOJE</vt:lpstr>
    </vt:vector>
  </TitlesOfParts>
  <Manager>2015-06-25</Manager>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STEIGIANT ASOCIACIJĄ "ANYKŠČIŲ MIESTO VIETOS VEIKLOS GRUPĘ" BEI JOS VEIKLOJE</dc:title>
  <dc:subject>1-TS-206</dc:subject>
  <dc:creator>ANYKŠČIŲ RAJONO SAVIVALDYBĖS TARYBA</dc:creator>
  <cp:lastModifiedBy>Taryba</cp:lastModifiedBy>
  <cp:revision>2</cp:revision>
  <cp:lastPrinted>2019-10-24T05:13:00Z</cp:lastPrinted>
  <dcterms:created xsi:type="dcterms:W3CDTF">2019-12-18T11:27:00Z</dcterms:created>
  <dcterms:modified xsi:type="dcterms:W3CDTF">2019-12-18T11:27:00Z</dcterms:modified>
  <cp:category>SPRENDIMAS</cp:category>
</cp:coreProperties>
</file>